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491919" w14:paraId="04169584" w14:textId="31177369"/>
    <w:p w:rsidR="00491919" w14:paraId="6BB357F6" w14:textId="5A4269E2"/>
    <w:p w:rsidR="00491919" w14:paraId="40E4E422" w14:textId="2810CECF"/>
    <w:p w:rsidR="00491919" w14:paraId="27DAA89A" w14:textId="0A82E7C7"/>
    <w:p w:rsidR="00491919" w14:paraId="5B0269E0" w14:textId="06A49324"/>
    <w:p w:rsidR="00491919" w14:paraId="72AD7A9B" w14:textId="044584CC"/>
    <w:p w:rsidR="00491919" w14:paraId="7A043C94" w14:textId="0F94FBFF"/>
    <w:p w:rsidR="00491919" w14:paraId="61940D6C" w14:textId="07D3D363"/>
    <w:p w:rsidR="00491919" w14:paraId="646126B3" w14:textId="77777777"/>
    <w:p w:rsidR="00491919" w:rsidRPr="00491919" w:rsidP="00491919" w14:paraId="0F7D3BA0" w14:textId="0D154577">
      <w:pPr>
        <w:jc w:val="center"/>
        <w:rPr>
          <w:rFonts w:ascii="Times New Roman" w:hAnsi="Times New Roman" w:cs="Times New Roman"/>
          <w:sz w:val="24"/>
          <w:szCs w:val="24"/>
        </w:rPr>
      </w:pPr>
      <w:r w:rsidRPr="00491919">
        <w:rPr>
          <w:rFonts w:ascii="Times New Roman" w:hAnsi="Times New Roman" w:cs="Times New Roman"/>
          <w:sz w:val="24"/>
          <w:szCs w:val="24"/>
        </w:rPr>
        <w:t>GENERAL ELECTRIC</w:t>
      </w:r>
    </w:p>
    <w:p w:rsidR="00491919" w:rsidRPr="00491919" w:rsidP="00491919" w14:paraId="581AD8FA" w14:textId="7037F657">
      <w:pPr>
        <w:jc w:val="center"/>
        <w:rPr>
          <w:rFonts w:ascii="Times New Roman" w:hAnsi="Times New Roman" w:cs="Times New Roman"/>
          <w:sz w:val="24"/>
          <w:szCs w:val="24"/>
        </w:rPr>
      </w:pPr>
      <w:r w:rsidRPr="00491919">
        <w:rPr>
          <w:rFonts w:ascii="Times New Roman" w:hAnsi="Times New Roman" w:cs="Times New Roman"/>
          <w:sz w:val="24"/>
          <w:szCs w:val="24"/>
        </w:rPr>
        <w:t>Institutional Affiliation</w:t>
      </w:r>
    </w:p>
    <w:p w:rsidR="00491919" w:rsidRPr="00491919" w:rsidP="00491919" w14:paraId="04660F60" w14:textId="56FDECAA">
      <w:pPr>
        <w:jc w:val="center"/>
        <w:rPr>
          <w:rFonts w:ascii="Times New Roman" w:hAnsi="Times New Roman" w:cs="Times New Roman"/>
          <w:sz w:val="24"/>
          <w:szCs w:val="24"/>
        </w:rPr>
      </w:pPr>
      <w:r w:rsidRPr="00491919">
        <w:rPr>
          <w:rFonts w:ascii="Times New Roman" w:hAnsi="Times New Roman" w:cs="Times New Roman"/>
          <w:sz w:val="24"/>
          <w:szCs w:val="24"/>
        </w:rPr>
        <w:t>Professor’s Name</w:t>
      </w:r>
    </w:p>
    <w:p w:rsidR="00491919" w:rsidRPr="00491919" w:rsidP="00491919" w14:paraId="666D0AF3" w14:textId="613F09D9">
      <w:pPr>
        <w:jc w:val="center"/>
        <w:rPr>
          <w:rFonts w:ascii="Times New Roman" w:hAnsi="Times New Roman" w:cs="Times New Roman"/>
          <w:sz w:val="24"/>
          <w:szCs w:val="24"/>
        </w:rPr>
      </w:pPr>
      <w:r w:rsidRPr="00491919">
        <w:rPr>
          <w:rFonts w:ascii="Times New Roman" w:hAnsi="Times New Roman" w:cs="Times New Roman"/>
          <w:sz w:val="24"/>
          <w:szCs w:val="24"/>
        </w:rPr>
        <w:t>Student’s Name</w:t>
      </w:r>
    </w:p>
    <w:p w:rsidR="00491919" w:rsidRPr="00491919" w:rsidP="00491919" w14:paraId="4A69AE76" w14:textId="52EB89EF">
      <w:pPr>
        <w:jc w:val="center"/>
        <w:rPr>
          <w:rFonts w:ascii="Times New Roman" w:hAnsi="Times New Roman" w:cs="Times New Roman"/>
          <w:sz w:val="24"/>
          <w:szCs w:val="24"/>
        </w:rPr>
      </w:pPr>
      <w:r w:rsidRPr="00491919">
        <w:rPr>
          <w:rFonts w:ascii="Times New Roman" w:hAnsi="Times New Roman" w:cs="Times New Roman"/>
          <w:sz w:val="24"/>
          <w:szCs w:val="24"/>
        </w:rPr>
        <w:t>Date</w:t>
      </w:r>
    </w:p>
    <w:p w:rsidR="00491919" w:rsidP="00491919" w14:paraId="1685146B" w14:textId="7E168188">
      <w:pPr>
        <w:rPr>
          <w:rFonts w:ascii="Times New Roman" w:hAnsi="Times New Roman" w:cs="Times New Roman"/>
          <w:sz w:val="24"/>
          <w:szCs w:val="24"/>
        </w:rPr>
      </w:pPr>
    </w:p>
    <w:p w:rsidR="00491919" w:rsidP="00491919" w14:paraId="40743CD0" w14:textId="464DBB86">
      <w:pPr>
        <w:rPr>
          <w:rFonts w:ascii="Times New Roman" w:hAnsi="Times New Roman" w:cs="Times New Roman"/>
          <w:sz w:val="24"/>
          <w:szCs w:val="24"/>
        </w:rPr>
      </w:pPr>
    </w:p>
    <w:p w:rsidR="00491919" w:rsidP="00491919" w14:paraId="2F1FD3DB" w14:textId="730F39AB">
      <w:pPr>
        <w:rPr>
          <w:rFonts w:ascii="Times New Roman" w:hAnsi="Times New Roman" w:cs="Times New Roman"/>
          <w:sz w:val="24"/>
          <w:szCs w:val="24"/>
        </w:rPr>
      </w:pPr>
    </w:p>
    <w:p w:rsidR="00491919" w:rsidP="00491919" w14:paraId="2A244F68" w14:textId="4E070D0A">
      <w:pPr>
        <w:rPr>
          <w:rFonts w:ascii="Times New Roman" w:hAnsi="Times New Roman" w:cs="Times New Roman"/>
          <w:sz w:val="24"/>
          <w:szCs w:val="24"/>
        </w:rPr>
      </w:pPr>
    </w:p>
    <w:p w:rsidR="00491919" w:rsidP="00491919" w14:paraId="7F8C24AD" w14:textId="3E67FE34">
      <w:pPr>
        <w:rPr>
          <w:rFonts w:ascii="Times New Roman" w:hAnsi="Times New Roman" w:cs="Times New Roman"/>
          <w:sz w:val="24"/>
          <w:szCs w:val="24"/>
        </w:rPr>
      </w:pPr>
    </w:p>
    <w:p w:rsidR="00491919" w:rsidP="00491919" w14:paraId="368FE662" w14:textId="4986211B">
      <w:pPr>
        <w:rPr>
          <w:rFonts w:ascii="Times New Roman" w:hAnsi="Times New Roman" w:cs="Times New Roman"/>
          <w:sz w:val="24"/>
          <w:szCs w:val="24"/>
        </w:rPr>
      </w:pPr>
    </w:p>
    <w:p w:rsidR="00491919" w:rsidP="00491919" w14:paraId="39B0EB0A" w14:textId="5335BD7E">
      <w:pPr>
        <w:rPr>
          <w:rFonts w:ascii="Times New Roman" w:hAnsi="Times New Roman" w:cs="Times New Roman"/>
          <w:sz w:val="24"/>
          <w:szCs w:val="24"/>
        </w:rPr>
      </w:pPr>
    </w:p>
    <w:p w:rsidR="00491919" w:rsidP="00491919" w14:paraId="4FB362F7" w14:textId="2FE86F8E">
      <w:pPr>
        <w:rPr>
          <w:rFonts w:ascii="Times New Roman" w:hAnsi="Times New Roman" w:cs="Times New Roman"/>
          <w:sz w:val="24"/>
          <w:szCs w:val="24"/>
        </w:rPr>
      </w:pPr>
    </w:p>
    <w:p w:rsidR="00491919" w:rsidP="00491919" w14:paraId="030C5B8E" w14:textId="0C20F636">
      <w:pPr>
        <w:rPr>
          <w:rFonts w:ascii="Times New Roman" w:hAnsi="Times New Roman" w:cs="Times New Roman"/>
          <w:sz w:val="24"/>
          <w:szCs w:val="24"/>
        </w:rPr>
      </w:pPr>
    </w:p>
    <w:p w:rsidR="00491919" w:rsidP="00491919" w14:paraId="67921BC2" w14:textId="6B3FBD67">
      <w:pPr>
        <w:rPr>
          <w:rFonts w:ascii="Times New Roman" w:hAnsi="Times New Roman" w:cs="Times New Roman"/>
          <w:sz w:val="24"/>
          <w:szCs w:val="24"/>
        </w:rPr>
      </w:pPr>
    </w:p>
    <w:p w:rsidR="00491919" w:rsidP="00491919" w14:paraId="07520478" w14:textId="7082205F">
      <w:pPr>
        <w:rPr>
          <w:rFonts w:ascii="Times New Roman" w:hAnsi="Times New Roman" w:cs="Times New Roman"/>
          <w:sz w:val="24"/>
          <w:szCs w:val="24"/>
        </w:rPr>
      </w:pPr>
    </w:p>
    <w:p w:rsidR="00491919" w:rsidP="00491919" w14:paraId="4B20BFDE" w14:textId="426D7C18">
      <w:pPr>
        <w:rPr>
          <w:rFonts w:ascii="Times New Roman" w:hAnsi="Times New Roman" w:cs="Times New Roman"/>
          <w:sz w:val="24"/>
          <w:szCs w:val="24"/>
        </w:rPr>
      </w:pPr>
    </w:p>
    <w:p w:rsidR="00491919" w:rsidP="00491919" w14:paraId="7D3E7364" w14:textId="5FDDB8E4">
      <w:pPr>
        <w:rPr>
          <w:rFonts w:ascii="Times New Roman" w:hAnsi="Times New Roman" w:cs="Times New Roman"/>
          <w:sz w:val="24"/>
          <w:szCs w:val="24"/>
        </w:rPr>
      </w:pPr>
    </w:p>
    <w:p w:rsidR="00491919" w:rsidRPr="00491919" w:rsidP="00491919" w14:paraId="580ADC84" w14:textId="77777777">
      <w:pPr>
        <w:rPr>
          <w:rFonts w:ascii="Times New Roman" w:hAnsi="Times New Roman" w:cs="Times New Roman"/>
          <w:sz w:val="24"/>
          <w:szCs w:val="24"/>
        </w:rPr>
      </w:pPr>
    </w:p>
    <w:p w:rsidR="00F72313" w:rsidRPr="00491919" w:rsidP="00491919" w14:paraId="3C7302EC" w14:textId="0C0933F4">
      <w:pPr>
        <w:jc w:val="center"/>
        <w:rPr>
          <w:rFonts w:ascii="Times New Roman" w:hAnsi="Times New Roman" w:cs="Times New Roman"/>
          <w:b/>
          <w:bCs/>
          <w:sz w:val="24"/>
          <w:szCs w:val="24"/>
        </w:rPr>
      </w:pPr>
      <w:r w:rsidRPr="00491919">
        <w:rPr>
          <w:rFonts w:ascii="Times New Roman" w:hAnsi="Times New Roman" w:cs="Times New Roman"/>
          <w:b/>
          <w:bCs/>
          <w:sz w:val="24"/>
          <w:szCs w:val="24"/>
        </w:rPr>
        <w:t>Executive Summary</w:t>
      </w:r>
    </w:p>
    <w:p w:rsidR="003A0FBC" w:rsidRPr="00491919" w:rsidP="00491919" w14:paraId="6B928A50" w14:textId="525E2D21">
      <w:pPr>
        <w:ind w:firstLine="720"/>
        <w:rPr>
          <w:rFonts w:ascii="Times New Roman" w:hAnsi="Times New Roman" w:cs="Times New Roman"/>
          <w:sz w:val="24"/>
          <w:szCs w:val="24"/>
        </w:rPr>
      </w:pPr>
      <w:r w:rsidRPr="00491919">
        <w:rPr>
          <w:rFonts w:ascii="Times New Roman" w:hAnsi="Times New Roman" w:cs="Times New Roman"/>
          <w:sz w:val="24"/>
          <w:szCs w:val="24"/>
        </w:rPr>
        <w:t xml:space="preserve">Sustainability is defined as the </w:t>
      </w:r>
      <w:r w:rsidRPr="00491919" w:rsidR="002F07FE">
        <w:rPr>
          <w:rFonts w:ascii="Times New Roman" w:hAnsi="Times New Roman" w:cs="Times New Roman"/>
          <w:sz w:val="24"/>
          <w:szCs w:val="24"/>
        </w:rPr>
        <w:t>volume</w:t>
      </w:r>
      <w:r w:rsidRPr="00491919">
        <w:rPr>
          <w:rFonts w:ascii="Times New Roman" w:hAnsi="Times New Roman" w:cs="Times New Roman"/>
          <w:sz w:val="24"/>
          <w:szCs w:val="24"/>
        </w:rPr>
        <w:t xml:space="preserve"> of the socio</w:t>
      </w:r>
      <w:r w:rsidRPr="00491919" w:rsidR="002F07FE">
        <w:rPr>
          <w:rFonts w:ascii="Times New Roman" w:hAnsi="Times New Roman" w:cs="Times New Roman"/>
          <w:sz w:val="24"/>
          <w:szCs w:val="24"/>
        </w:rPr>
        <w:t>-ecological system to cope with change. Sustainability regulates the firm's aptitude to bear ecological and friendly industries. Sustainability grows equivalence amongst the individuals of the current and upcoming people. Ecological sustainability is a means of maintaining the atmosphere and natural resources on the ecosystem. Ecological includes the proper use of natural resources leading to the environmental destruction that is contributed to the depletion of resources. This report will distinguish the processes and procedures applied by General Electric in designing and developing green goods, and eco-friendly environment. 
</w:t>
      </w:r>
    </w:p>
    <w:p w:rsidR="003C2376" w:rsidRPr="00491919" w:rsidP="00491919" w14:paraId="589AF489" w14:textId="46993F97">
      <w:pPr>
        <w:jc w:val="center"/>
        <w:rPr>
          <w:rFonts w:ascii="Times New Roman" w:hAnsi="Times New Roman" w:cs="Times New Roman"/>
          <w:b/>
          <w:bCs/>
          <w:sz w:val="24"/>
          <w:szCs w:val="24"/>
        </w:rPr>
      </w:pPr>
      <w:r w:rsidRPr="00491919">
        <w:rPr>
          <w:rFonts w:ascii="Times New Roman" w:hAnsi="Times New Roman" w:cs="Times New Roman"/>
          <w:b/>
          <w:bCs/>
          <w:sz w:val="24"/>
          <w:szCs w:val="24"/>
        </w:rPr>
        <w:t>Ecological sustainability</w:t>
      </w:r>
    </w:p>
    <w:p w:rsidR="003C2376" w:rsidRPr="00491919" w:rsidP="00491919" w14:paraId="029FB751" w14:textId="2FD0F02C">
      <w:pPr>
        <w:ind w:firstLine="720"/>
        <w:rPr>
          <w:rFonts w:ascii="Times New Roman" w:hAnsi="Times New Roman" w:cs="Times New Roman"/>
          <w:sz w:val="24"/>
          <w:szCs w:val="24"/>
        </w:rPr>
      </w:pPr>
      <w:r w:rsidRPr="00491919">
        <w:rPr>
          <w:rFonts w:ascii="Times New Roman" w:hAnsi="Times New Roman" w:cs="Times New Roman"/>
          <w:sz w:val="24"/>
          <w:szCs w:val="24"/>
        </w:rPr>
        <w:t xml:space="preserve">According to </w:t>
      </w:r>
      <w:r w:rsidRPr="00491919">
        <w:rPr>
          <w:rFonts w:ascii="Times New Roman" w:hAnsi="Times New Roman" w:cs="Times New Roman"/>
          <w:sz w:val="24"/>
          <w:szCs w:val="24"/>
        </w:rPr>
        <w:t>Peterlin</w:t>
      </w:r>
      <w:r w:rsidRPr="00491919">
        <w:rPr>
          <w:rFonts w:ascii="Times New Roman" w:hAnsi="Times New Roman" w:cs="Times New Roman"/>
          <w:sz w:val="24"/>
          <w:szCs w:val="24"/>
        </w:rPr>
        <w:t xml:space="preserve"> </w:t>
      </w:r>
      <w:r w:rsidRPr="00491919">
        <w:rPr>
          <w:rFonts w:ascii="Times New Roman" w:hAnsi="Times New Roman" w:cs="Times New Roman"/>
          <w:sz w:val="24"/>
          <w:szCs w:val="24"/>
        </w:rPr>
        <w:t>(2016)</w:t>
      </w:r>
      <w:r w:rsidRPr="00491919">
        <w:rPr>
          <w:rFonts w:ascii="Times New Roman" w:hAnsi="Times New Roman" w:cs="Times New Roman"/>
          <w:sz w:val="24"/>
          <w:szCs w:val="24"/>
        </w:rPr>
        <w:t>, e</w:t>
      </w:r>
      <w:r w:rsidRPr="00491919">
        <w:rPr>
          <w:rFonts w:ascii="Times New Roman" w:hAnsi="Times New Roman" w:cs="Times New Roman"/>
          <w:sz w:val="24"/>
          <w:szCs w:val="24"/>
        </w:rPr>
        <w:t>cological sustainability includes everything which is linked with the earth’s ecosystem</w:t>
      </w:r>
      <w:r w:rsidRPr="00491919" w:rsidR="001D73C8">
        <w:rPr>
          <w:rFonts w:ascii="Times New Roman" w:hAnsi="Times New Roman" w:cs="Times New Roman"/>
          <w:sz w:val="24"/>
          <w:szCs w:val="24"/>
        </w:rPr>
        <w:t xml:space="preserve">s. </w:t>
      </w:r>
      <w:r w:rsidRPr="00491919" w:rsidR="00F05920">
        <w:rPr>
          <w:rFonts w:ascii="Times New Roman" w:hAnsi="Times New Roman" w:cs="Times New Roman"/>
          <w:sz w:val="24"/>
          <w:szCs w:val="24"/>
        </w:rPr>
        <w:t>Amongst other things, this includes the stability of climate systems the quality of air, water, soil erosion, biodiversity and ecosystem services such as photosynthesis and pollination</w:t>
      </w:r>
      <w:r w:rsidRPr="00491919" w:rsidR="00CB7818">
        <w:rPr>
          <w:rFonts w:ascii="Times New Roman" w:hAnsi="Times New Roman" w:cs="Times New Roman"/>
          <w:sz w:val="24"/>
          <w:szCs w:val="24"/>
        </w:rPr>
        <w:t xml:space="preserve">. </w:t>
      </w:r>
      <w:r w:rsidRPr="00491919" w:rsidR="00CD0A25">
        <w:rPr>
          <w:rFonts w:ascii="Times New Roman" w:hAnsi="Times New Roman" w:cs="Times New Roman"/>
          <w:sz w:val="24"/>
          <w:szCs w:val="24"/>
        </w:rPr>
        <w:t xml:space="preserve">In the General Electric company, sustainability means aligning their business strategy to meet societal needs, while minimizing environmental impact and advancing social development. This commitment is embedded at every level of the company-from high-visibility initiatives like healthy imagination and Ecomagination on their daily basis compliance and safety management across the world. </w:t>
      </w:r>
      <w:r w:rsidRPr="00491919" w:rsidR="00534929">
        <w:rPr>
          <w:rFonts w:ascii="Times New Roman" w:hAnsi="Times New Roman" w:cs="Times New Roman"/>
          <w:sz w:val="24"/>
          <w:szCs w:val="24"/>
        </w:rPr>
        <w:t xml:space="preserve">Sustainability at General Electric (GE) is a duty of both senior management and the Board for risk oversight. The management and the subordinate Board also </w:t>
      </w:r>
      <w:r w:rsidRPr="00491919" w:rsidR="00315D32">
        <w:rPr>
          <w:rFonts w:ascii="Times New Roman" w:hAnsi="Times New Roman" w:cs="Times New Roman"/>
          <w:sz w:val="24"/>
          <w:szCs w:val="24"/>
        </w:rPr>
        <w:t>help</w:t>
      </w:r>
      <w:r w:rsidRPr="00491919" w:rsidR="00534929">
        <w:rPr>
          <w:rFonts w:ascii="Times New Roman" w:hAnsi="Times New Roman" w:cs="Times New Roman"/>
          <w:sz w:val="24"/>
          <w:szCs w:val="24"/>
        </w:rPr>
        <w:t xml:space="preserve"> in mitigating and assessing risk compliance. </w:t>
      </w:r>
    </w:p>
    <w:p w:rsidR="00691104" w:rsidRPr="00491919" w:rsidP="00491919" w14:paraId="210B0E5A" w14:textId="35CE8079">
      <w:pPr>
        <w:jc w:val="center"/>
        <w:rPr>
          <w:rFonts w:ascii="Times New Roman" w:hAnsi="Times New Roman" w:cs="Times New Roman"/>
          <w:b/>
          <w:bCs/>
          <w:sz w:val="24"/>
          <w:szCs w:val="24"/>
        </w:rPr>
      </w:pPr>
      <w:r w:rsidRPr="00491919">
        <w:rPr>
          <w:rFonts w:ascii="Times New Roman" w:hAnsi="Times New Roman" w:cs="Times New Roman"/>
          <w:b/>
          <w:bCs/>
          <w:sz w:val="24"/>
          <w:szCs w:val="24"/>
        </w:rPr>
        <w:t>General Electric Company’s (GE) Corporate Social Responsibility (CSR) Strategy and Stakeholders – Analysis</w:t>
      </w:r>
    </w:p>
    <w:p w:rsidR="00691104" w:rsidRPr="00491919" w:rsidP="001E1C9D" w14:paraId="4E23719B" w14:textId="00E3DE3B">
      <w:pPr>
        <w:ind w:firstLine="720"/>
        <w:rPr>
          <w:rFonts w:ascii="Times New Roman" w:hAnsi="Times New Roman" w:cs="Times New Roman"/>
          <w:sz w:val="24"/>
          <w:szCs w:val="24"/>
        </w:rPr>
      </w:pPr>
      <w:r w:rsidRPr="00491919">
        <w:rPr>
          <w:rFonts w:ascii="Times New Roman" w:hAnsi="Times New Roman" w:cs="Times New Roman"/>
          <w:sz w:val="24"/>
          <w:szCs w:val="24"/>
        </w:rPr>
        <w:t xml:space="preserve">General Electric Company (GE) pleases the </w:t>
      </w:r>
      <w:r w:rsidRPr="00491919" w:rsidR="00020396">
        <w:rPr>
          <w:rFonts w:ascii="Times New Roman" w:hAnsi="Times New Roman" w:cs="Times New Roman"/>
          <w:sz w:val="24"/>
          <w:szCs w:val="24"/>
        </w:rPr>
        <w:t>welfares</w:t>
      </w:r>
      <w:r w:rsidRPr="00491919">
        <w:rPr>
          <w:rFonts w:ascii="Times New Roman" w:hAnsi="Times New Roman" w:cs="Times New Roman"/>
          <w:sz w:val="24"/>
          <w:szCs w:val="24"/>
        </w:rPr>
        <w:t xml:space="preserve"> of shareholders by a Corporate Social responsibility (CSR) plan that exploits on </w:t>
      </w:r>
      <w:r w:rsidRPr="00491919" w:rsidR="00750555">
        <w:rPr>
          <w:rFonts w:ascii="Times New Roman" w:hAnsi="Times New Roman" w:cs="Times New Roman"/>
          <w:sz w:val="24"/>
          <w:szCs w:val="24"/>
        </w:rPr>
        <w:t>commercial</w:t>
      </w:r>
      <w:r w:rsidRPr="00491919">
        <w:rPr>
          <w:rFonts w:ascii="Times New Roman" w:hAnsi="Times New Roman" w:cs="Times New Roman"/>
          <w:sz w:val="24"/>
          <w:szCs w:val="24"/>
        </w:rPr>
        <w:t xml:space="preserve"> competitive rewards </w:t>
      </w:r>
      <w:r w:rsidR="00750555">
        <w:rPr>
          <w:rFonts w:ascii="Times New Roman" w:hAnsi="Times New Roman" w:cs="Times New Roman"/>
          <w:sz w:val="24"/>
          <w:szCs w:val="24"/>
        </w:rPr>
        <w:t>in reward for</w:t>
      </w:r>
      <w:r w:rsidRPr="00491919">
        <w:rPr>
          <w:rFonts w:ascii="Times New Roman" w:hAnsi="Times New Roman" w:cs="Times New Roman"/>
          <w:sz w:val="24"/>
          <w:szCs w:val="24"/>
        </w:rPr>
        <w:t xml:space="preserve"> the advantage of societies and individuals, employees, communities, environment and the customers. </w:t>
      </w:r>
      <w:r w:rsidRPr="00491919" w:rsidR="004F4A4A">
        <w:rPr>
          <w:rFonts w:ascii="Times New Roman" w:hAnsi="Times New Roman" w:cs="Times New Roman"/>
          <w:sz w:val="24"/>
          <w:szCs w:val="24"/>
        </w:rPr>
        <w:t>In the case of General Electric, approach prioritizes certain investors groups, grounded on the conglomerate’s plan way and leadership in its businesses of operation.</w:t>
      </w:r>
      <w:r w:rsidRPr="00491919" w:rsidR="00491919">
        <w:rPr>
          <w:rFonts w:ascii="Times New Roman" w:hAnsi="Times New Roman" w:cs="Times New Roman"/>
          <w:sz w:val="24"/>
          <w:szCs w:val="24"/>
        </w:rPr>
        <w:t xml:space="preserve"> From </w:t>
      </w:r>
      <w:r w:rsidRPr="00491919" w:rsidR="00491919">
        <w:rPr>
          <w:rFonts w:ascii="Times New Roman" w:hAnsi="Times New Roman" w:cs="Times New Roman"/>
          <w:sz w:val="24"/>
          <w:szCs w:val="24"/>
        </w:rPr>
        <w:t>Corman</w:t>
      </w:r>
      <w:r w:rsidRPr="00491919" w:rsidR="00491919">
        <w:rPr>
          <w:rFonts w:ascii="Times New Roman" w:hAnsi="Times New Roman" w:cs="Times New Roman"/>
          <w:sz w:val="24"/>
          <w:szCs w:val="24"/>
        </w:rPr>
        <w:t xml:space="preserve"> et al. (</w:t>
      </w:r>
      <w:r w:rsidRPr="00491919" w:rsidR="00491919">
        <w:rPr>
          <w:rFonts w:ascii="Times New Roman" w:hAnsi="Times New Roman" w:cs="Times New Roman"/>
          <w:sz w:val="24"/>
          <w:szCs w:val="24"/>
        </w:rPr>
        <w:t>2016)</w:t>
      </w:r>
      <w:r w:rsidRPr="00491919" w:rsidR="00491919">
        <w:rPr>
          <w:rFonts w:ascii="Times New Roman" w:hAnsi="Times New Roman" w:cs="Times New Roman"/>
          <w:sz w:val="24"/>
          <w:szCs w:val="24"/>
        </w:rPr>
        <w:t>, G</w:t>
      </w:r>
      <w:r w:rsidRPr="00491919" w:rsidR="004F4A4A">
        <w:rPr>
          <w:rFonts w:ascii="Times New Roman" w:hAnsi="Times New Roman" w:cs="Times New Roman"/>
          <w:sz w:val="24"/>
          <w:szCs w:val="24"/>
        </w:rPr>
        <w:t xml:space="preserve">eneral Electric considers the aviation business, the electric lighting business and the energy industry among other industries, in manipulative its corporate citizenships </w:t>
      </w:r>
      <w:r w:rsidRPr="00491919" w:rsidR="000951B5">
        <w:rPr>
          <w:rFonts w:ascii="Times New Roman" w:hAnsi="Times New Roman" w:cs="Times New Roman"/>
          <w:sz w:val="24"/>
          <w:szCs w:val="24"/>
        </w:rPr>
        <w:t>agendas</w:t>
      </w:r>
      <w:r w:rsidRPr="00491919" w:rsidR="004F4A4A">
        <w:rPr>
          <w:rFonts w:ascii="Times New Roman" w:hAnsi="Times New Roman" w:cs="Times New Roman"/>
          <w:sz w:val="24"/>
          <w:szCs w:val="24"/>
        </w:rPr>
        <w:t xml:space="preserve">. </w:t>
      </w:r>
      <w:r w:rsidRPr="00491919" w:rsidR="000951B5">
        <w:rPr>
          <w:rFonts w:ascii="Times New Roman" w:hAnsi="Times New Roman" w:cs="Times New Roman"/>
          <w:sz w:val="24"/>
          <w:szCs w:val="24"/>
        </w:rPr>
        <w:t xml:space="preserve">The company has sustainability creativities for these productions. </w:t>
      </w:r>
      <w:r w:rsidRPr="00491919" w:rsidR="00BE5DFD">
        <w:rPr>
          <w:rFonts w:ascii="Times New Roman" w:hAnsi="Times New Roman" w:cs="Times New Roman"/>
          <w:sz w:val="24"/>
          <w:szCs w:val="24"/>
        </w:rPr>
        <w:t xml:space="preserve">In </w:t>
      </w:r>
      <w:r w:rsidRPr="00491919" w:rsidR="00243BAD">
        <w:rPr>
          <w:rFonts w:ascii="Times New Roman" w:hAnsi="Times New Roman" w:cs="Times New Roman"/>
          <w:sz w:val="24"/>
          <w:szCs w:val="24"/>
        </w:rPr>
        <w:t>addition,</w:t>
      </w:r>
      <w:r w:rsidRPr="00491919" w:rsidR="00BE5DFD">
        <w:rPr>
          <w:rFonts w:ascii="Times New Roman" w:hAnsi="Times New Roman" w:cs="Times New Roman"/>
          <w:sz w:val="24"/>
          <w:szCs w:val="24"/>
        </w:rPr>
        <w:t xml:space="preserve"> GE has initiatives for social development to </w:t>
      </w:r>
      <w:r w:rsidRPr="00491919" w:rsidR="00243BAD">
        <w:rPr>
          <w:rFonts w:ascii="Times New Roman" w:hAnsi="Times New Roman" w:cs="Times New Roman"/>
          <w:sz w:val="24"/>
          <w:szCs w:val="24"/>
        </w:rPr>
        <w:t>address stakeholders</w:t>
      </w:r>
      <w:r w:rsidRPr="00491919" w:rsidR="00BE5DFD">
        <w:rPr>
          <w:rFonts w:ascii="Times New Roman" w:hAnsi="Times New Roman" w:cs="Times New Roman"/>
          <w:sz w:val="24"/>
          <w:szCs w:val="24"/>
        </w:rPr>
        <w:t xml:space="preserve">’ </w:t>
      </w:r>
      <w:r w:rsidRPr="00491919" w:rsidR="00243BAD">
        <w:rPr>
          <w:rFonts w:ascii="Times New Roman" w:hAnsi="Times New Roman" w:cs="Times New Roman"/>
          <w:sz w:val="24"/>
          <w:szCs w:val="24"/>
        </w:rPr>
        <w:t>welfares</w:t>
      </w:r>
      <w:r w:rsidRPr="00491919" w:rsidR="00BE5DFD">
        <w:rPr>
          <w:rFonts w:ascii="Times New Roman" w:hAnsi="Times New Roman" w:cs="Times New Roman"/>
          <w:sz w:val="24"/>
          <w:szCs w:val="24"/>
        </w:rPr>
        <w:t xml:space="preserve"> concerning the </w:t>
      </w:r>
      <w:r w:rsidRPr="00491919" w:rsidR="00243BAD">
        <w:rPr>
          <w:rFonts w:ascii="Times New Roman" w:hAnsi="Times New Roman" w:cs="Times New Roman"/>
          <w:sz w:val="24"/>
          <w:szCs w:val="24"/>
        </w:rPr>
        <w:t>valuable</w:t>
      </w:r>
      <w:r w:rsidRPr="00491919" w:rsidR="00BE5DFD">
        <w:rPr>
          <w:rFonts w:ascii="Times New Roman" w:hAnsi="Times New Roman" w:cs="Times New Roman"/>
          <w:sz w:val="24"/>
          <w:szCs w:val="24"/>
        </w:rPr>
        <w:t xml:space="preserve"> </w:t>
      </w:r>
      <w:r w:rsidRPr="00491919" w:rsidR="00243BAD">
        <w:rPr>
          <w:rFonts w:ascii="Times New Roman" w:hAnsi="Times New Roman" w:cs="Times New Roman"/>
          <w:sz w:val="24"/>
          <w:szCs w:val="24"/>
        </w:rPr>
        <w:t>influence</w:t>
      </w:r>
      <w:r w:rsidRPr="00491919" w:rsidR="00BE5DFD">
        <w:rPr>
          <w:rFonts w:ascii="Times New Roman" w:hAnsi="Times New Roman" w:cs="Times New Roman"/>
          <w:sz w:val="24"/>
          <w:szCs w:val="24"/>
        </w:rPr>
        <w:t xml:space="preserve"> of the </w:t>
      </w:r>
      <w:r w:rsidRPr="00491919" w:rsidR="00243BAD">
        <w:rPr>
          <w:rFonts w:ascii="Times New Roman" w:hAnsi="Times New Roman" w:cs="Times New Roman"/>
          <w:sz w:val="24"/>
          <w:szCs w:val="24"/>
        </w:rPr>
        <w:t>global</w:t>
      </w:r>
      <w:r w:rsidRPr="00491919" w:rsidR="00BE5DFD">
        <w:rPr>
          <w:rFonts w:ascii="Times New Roman" w:hAnsi="Times New Roman" w:cs="Times New Roman"/>
          <w:sz w:val="24"/>
          <w:szCs w:val="24"/>
        </w:rPr>
        <w:t xml:space="preserve"> business. </w:t>
      </w:r>
      <w:r w:rsidRPr="00491919" w:rsidR="00243BAD">
        <w:rPr>
          <w:rFonts w:ascii="Times New Roman" w:hAnsi="Times New Roman" w:cs="Times New Roman"/>
          <w:sz w:val="24"/>
          <w:szCs w:val="24"/>
        </w:rPr>
        <w:t>In regard to stakeholder administration, General Electric's corporate social responsibility plan prospers by concentrating on the most demanding currents matters in the applicable market and industries. General Electric contains a three-pronged policy to accomplish its corporate social responsibilities. in this plan, the firm focuses on three aspects of its operation:
</w:t>
      </w:r>
    </w:p>
    <w:p w:rsidR="00243BAD" w:rsidRPr="00491919" w:rsidP="001E1C9D" w14:paraId="3FB29A72" w14:textId="5305F54E">
      <w:pPr>
        <w:ind w:firstLine="720"/>
        <w:rPr>
          <w:rFonts w:ascii="Times New Roman" w:hAnsi="Times New Roman" w:cs="Times New Roman"/>
          <w:sz w:val="24"/>
          <w:szCs w:val="24"/>
        </w:rPr>
      </w:pPr>
      <w:r w:rsidRPr="00491919">
        <w:rPr>
          <w:rFonts w:ascii="Times New Roman" w:hAnsi="Times New Roman" w:cs="Times New Roman"/>
          <w:sz w:val="24"/>
          <w:szCs w:val="24"/>
        </w:rPr>
        <w:t xml:space="preserve">Social_ Employees, communities </w:t>
      </w:r>
      <w:r w:rsidRPr="00491919" w:rsidR="00020396">
        <w:rPr>
          <w:rFonts w:ascii="Times New Roman" w:hAnsi="Times New Roman" w:cs="Times New Roman"/>
          <w:sz w:val="24"/>
          <w:szCs w:val="24"/>
        </w:rPr>
        <w:t>besides</w:t>
      </w:r>
      <w:r w:rsidRPr="00491919" w:rsidR="00313AEB">
        <w:rPr>
          <w:rFonts w:ascii="Times New Roman" w:hAnsi="Times New Roman" w:cs="Times New Roman"/>
          <w:sz w:val="24"/>
          <w:szCs w:val="24"/>
        </w:rPr>
        <w:t xml:space="preserve"> customers. GE’s CSR plan </w:t>
      </w:r>
      <w:r w:rsidRPr="00491919" w:rsidR="00020396">
        <w:rPr>
          <w:rFonts w:ascii="Times New Roman" w:hAnsi="Times New Roman" w:cs="Times New Roman"/>
          <w:sz w:val="24"/>
          <w:szCs w:val="24"/>
        </w:rPr>
        <w:t>ranks</w:t>
      </w:r>
      <w:r w:rsidRPr="00491919" w:rsidR="00313AEB">
        <w:rPr>
          <w:rFonts w:ascii="Times New Roman" w:hAnsi="Times New Roman" w:cs="Times New Roman"/>
          <w:sz w:val="24"/>
          <w:szCs w:val="24"/>
        </w:rPr>
        <w:t xml:space="preserve"> the social </w:t>
      </w:r>
      <w:r w:rsidRPr="00491919" w:rsidR="00020396">
        <w:rPr>
          <w:rFonts w:ascii="Times New Roman" w:hAnsi="Times New Roman" w:cs="Times New Roman"/>
          <w:sz w:val="24"/>
          <w:szCs w:val="24"/>
        </w:rPr>
        <w:t>influence</w:t>
      </w:r>
      <w:r w:rsidRPr="00491919" w:rsidR="00313AEB">
        <w:rPr>
          <w:rFonts w:ascii="Times New Roman" w:hAnsi="Times New Roman" w:cs="Times New Roman"/>
          <w:sz w:val="24"/>
          <w:szCs w:val="24"/>
        </w:rPr>
        <w:t xml:space="preserve"> of the international </w:t>
      </w:r>
      <w:r w:rsidRPr="00491919" w:rsidR="00020396">
        <w:rPr>
          <w:rFonts w:ascii="Times New Roman" w:hAnsi="Times New Roman" w:cs="Times New Roman"/>
          <w:sz w:val="24"/>
          <w:szCs w:val="24"/>
        </w:rPr>
        <w:t>commercial</w:t>
      </w:r>
      <w:r w:rsidRPr="00491919" w:rsidR="00313AEB">
        <w:rPr>
          <w:rFonts w:ascii="Times New Roman" w:hAnsi="Times New Roman" w:cs="Times New Roman"/>
          <w:sz w:val="24"/>
          <w:szCs w:val="24"/>
        </w:rPr>
        <w:t xml:space="preserve">. The </w:t>
      </w:r>
      <w:r w:rsidRPr="00491919" w:rsidR="00020396">
        <w:rPr>
          <w:rFonts w:ascii="Times New Roman" w:hAnsi="Times New Roman" w:cs="Times New Roman"/>
          <w:sz w:val="24"/>
          <w:szCs w:val="24"/>
        </w:rPr>
        <w:t>communal</w:t>
      </w:r>
      <w:r w:rsidRPr="00491919" w:rsidR="00313AEB">
        <w:rPr>
          <w:rFonts w:ascii="Times New Roman" w:hAnsi="Times New Roman" w:cs="Times New Roman"/>
          <w:sz w:val="24"/>
          <w:szCs w:val="24"/>
        </w:rPr>
        <w:t xml:space="preserve"> </w:t>
      </w:r>
      <w:r w:rsidRPr="00491919" w:rsidR="00020396">
        <w:rPr>
          <w:rFonts w:ascii="Times New Roman" w:hAnsi="Times New Roman" w:cs="Times New Roman"/>
          <w:sz w:val="24"/>
          <w:szCs w:val="24"/>
        </w:rPr>
        <w:t>feature</w:t>
      </w:r>
      <w:r w:rsidRPr="00491919" w:rsidR="00313AEB">
        <w:rPr>
          <w:rFonts w:ascii="Times New Roman" w:hAnsi="Times New Roman" w:cs="Times New Roman"/>
          <w:sz w:val="24"/>
          <w:szCs w:val="24"/>
        </w:rPr>
        <w:t xml:space="preserve"> </w:t>
      </w:r>
      <w:r w:rsidRPr="00491919" w:rsidR="006C0D63">
        <w:rPr>
          <w:rFonts w:ascii="Times New Roman" w:hAnsi="Times New Roman" w:cs="Times New Roman"/>
          <w:sz w:val="24"/>
          <w:szCs w:val="24"/>
        </w:rPr>
        <w:t>concealments</w:t>
      </w:r>
      <w:r w:rsidRPr="00491919" w:rsidR="00313AEB">
        <w:rPr>
          <w:rFonts w:ascii="Times New Roman" w:hAnsi="Times New Roman" w:cs="Times New Roman"/>
          <w:sz w:val="24"/>
          <w:szCs w:val="24"/>
        </w:rPr>
        <w:t xml:space="preserve"> the </w:t>
      </w:r>
      <w:r w:rsidRPr="00491919" w:rsidR="006C0D63">
        <w:rPr>
          <w:rFonts w:ascii="Times New Roman" w:hAnsi="Times New Roman" w:cs="Times New Roman"/>
          <w:sz w:val="24"/>
          <w:szCs w:val="24"/>
        </w:rPr>
        <w:t>benefits</w:t>
      </w:r>
      <w:r w:rsidRPr="00491919" w:rsidR="00313AEB">
        <w:rPr>
          <w:rFonts w:ascii="Times New Roman" w:hAnsi="Times New Roman" w:cs="Times New Roman"/>
          <w:sz w:val="24"/>
          <w:szCs w:val="24"/>
        </w:rPr>
        <w:t xml:space="preserve"> of </w:t>
      </w:r>
      <w:r w:rsidRPr="00491919" w:rsidR="006C0D63">
        <w:rPr>
          <w:rFonts w:ascii="Times New Roman" w:hAnsi="Times New Roman" w:cs="Times New Roman"/>
          <w:sz w:val="24"/>
          <w:szCs w:val="24"/>
        </w:rPr>
        <w:t>many</w:t>
      </w:r>
      <w:r w:rsidRPr="00491919" w:rsidR="00313AEB">
        <w:rPr>
          <w:rFonts w:ascii="Times New Roman" w:hAnsi="Times New Roman" w:cs="Times New Roman"/>
          <w:sz w:val="24"/>
          <w:szCs w:val="24"/>
        </w:rPr>
        <w:t xml:space="preserve"> </w:t>
      </w:r>
      <w:r w:rsidRPr="00491919" w:rsidR="00020396">
        <w:rPr>
          <w:rFonts w:ascii="Times New Roman" w:hAnsi="Times New Roman" w:cs="Times New Roman"/>
          <w:sz w:val="24"/>
          <w:szCs w:val="24"/>
        </w:rPr>
        <w:t>collections</w:t>
      </w:r>
      <w:r w:rsidRPr="00491919" w:rsidR="00313AEB">
        <w:rPr>
          <w:rFonts w:ascii="Times New Roman" w:hAnsi="Times New Roman" w:cs="Times New Roman"/>
          <w:sz w:val="24"/>
          <w:szCs w:val="24"/>
        </w:rPr>
        <w:t xml:space="preserve"> of individuals of </w:t>
      </w:r>
      <w:r w:rsidRPr="00491919" w:rsidR="006C0D63">
        <w:rPr>
          <w:rFonts w:ascii="Times New Roman" w:hAnsi="Times New Roman" w:cs="Times New Roman"/>
          <w:sz w:val="24"/>
          <w:szCs w:val="24"/>
        </w:rPr>
        <w:t>persons</w:t>
      </w:r>
      <w:r w:rsidRPr="00491919" w:rsidR="00313AEB">
        <w:rPr>
          <w:rFonts w:ascii="Times New Roman" w:hAnsi="Times New Roman" w:cs="Times New Roman"/>
          <w:sz w:val="24"/>
          <w:szCs w:val="24"/>
        </w:rPr>
        <w:t xml:space="preserve"> as shareholders of the </w:t>
      </w:r>
      <w:r w:rsidRPr="00491919" w:rsidR="00020396">
        <w:rPr>
          <w:rFonts w:ascii="Times New Roman" w:hAnsi="Times New Roman" w:cs="Times New Roman"/>
          <w:sz w:val="24"/>
          <w:szCs w:val="24"/>
        </w:rPr>
        <w:t>corporation</w:t>
      </w:r>
      <w:r w:rsidRPr="00491919" w:rsidR="006C0D63">
        <w:rPr>
          <w:rFonts w:ascii="Times New Roman" w:hAnsi="Times New Roman" w:cs="Times New Roman"/>
          <w:sz w:val="24"/>
          <w:szCs w:val="24"/>
        </w:rPr>
        <w:t xml:space="preserve">, with the deliberation for </w:t>
      </w:r>
      <w:r w:rsidRPr="00491919" w:rsidR="00020396">
        <w:rPr>
          <w:rFonts w:ascii="Times New Roman" w:hAnsi="Times New Roman" w:cs="Times New Roman"/>
          <w:sz w:val="24"/>
          <w:szCs w:val="24"/>
        </w:rPr>
        <w:t>humanoid</w:t>
      </w:r>
      <w:r w:rsidRPr="00491919" w:rsidR="006C0D63">
        <w:rPr>
          <w:rFonts w:ascii="Times New Roman" w:hAnsi="Times New Roman" w:cs="Times New Roman"/>
          <w:sz w:val="24"/>
          <w:szCs w:val="24"/>
        </w:rPr>
        <w:t xml:space="preserve"> health, </w:t>
      </w:r>
      <w:r w:rsidRPr="00491919" w:rsidR="00020396">
        <w:rPr>
          <w:rFonts w:ascii="Times New Roman" w:hAnsi="Times New Roman" w:cs="Times New Roman"/>
          <w:sz w:val="24"/>
          <w:szCs w:val="24"/>
        </w:rPr>
        <w:t>privileges</w:t>
      </w:r>
      <w:r w:rsidRPr="00491919" w:rsidR="006C0D63">
        <w:rPr>
          <w:rFonts w:ascii="Times New Roman" w:hAnsi="Times New Roman" w:cs="Times New Roman"/>
          <w:sz w:val="24"/>
          <w:szCs w:val="24"/>
        </w:rPr>
        <w:t xml:space="preserve">, and </w:t>
      </w:r>
      <w:r w:rsidRPr="00491919" w:rsidR="00020396">
        <w:rPr>
          <w:rFonts w:ascii="Times New Roman" w:hAnsi="Times New Roman" w:cs="Times New Roman"/>
          <w:sz w:val="24"/>
          <w:szCs w:val="24"/>
        </w:rPr>
        <w:t>hire</w:t>
      </w:r>
      <w:r w:rsidRPr="00491919" w:rsidR="006C0D63">
        <w:rPr>
          <w:rFonts w:ascii="Times New Roman" w:hAnsi="Times New Roman" w:cs="Times New Roman"/>
          <w:sz w:val="24"/>
          <w:szCs w:val="24"/>
        </w:rPr>
        <w:t xml:space="preserve">. General Electric corporate nationality agendas are grounded on predominant corporate social responsibilities values on social </w:t>
      </w:r>
      <w:r w:rsidRPr="00491919" w:rsidR="006C0D63">
        <w:rPr>
          <w:rFonts w:ascii="Times New Roman" w:hAnsi="Times New Roman" w:cs="Times New Roman"/>
          <w:sz w:val="24"/>
          <w:szCs w:val="24"/>
        </w:rPr>
        <w:t xml:space="preserve">expansion. The CSR initiatives </w:t>
      </w:r>
      <w:r w:rsidRPr="00491919" w:rsidR="00020396">
        <w:rPr>
          <w:rFonts w:ascii="Times New Roman" w:hAnsi="Times New Roman" w:cs="Times New Roman"/>
          <w:sz w:val="24"/>
          <w:szCs w:val="24"/>
        </w:rPr>
        <w:t>provision</w:t>
      </w:r>
      <w:r w:rsidRPr="00491919" w:rsidR="006C0D63">
        <w:rPr>
          <w:rFonts w:ascii="Times New Roman" w:hAnsi="Times New Roman" w:cs="Times New Roman"/>
          <w:sz w:val="24"/>
          <w:szCs w:val="24"/>
        </w:rPr>
        <w:t xml:space="preserve"> General Electric’s </w:t>
      </w:r>
      <w:r w:rsidRPr="00491919" w:rsidR="00020396">
        <w:rPr>
          <w:rFonts w:ascii="Times New Roman" w:hAnsi="Times New Roman" w:cs="Times New Roman"/>
          <w:sz w:val="24"/>
          <w:szCs w:val="24"/>
        </w:rPr>
        <w:t>broad</w:t>
      </w:r>
      <w:r w:rsidRPr="00491919" w:rsidR="006C0D63">
        <w:rPr>
          <w:rFonts w:ascii="Times New Roman" w:hAnsi="Times New Roman" w:cs="Times New Roman"/>
          <w:sz w:val="24"/>
          <w:szCs w:val="24"/>
        </w:rPr>
        <w:t xml:space="preserve"> </w:t>
      </w:r>
      <w:r w:rsidRPr="00491919" w:rsidR="00020396">
        <w:rPr>
          <w:rFonts w:ascii="Times New Roman" w:hAnsi="Times New Roman" w:cs="Times New Roman"/>
          <w:sz w:val="24"/>
          <w:szCs w:val="24"/>
        </w:rPr>
        <w:t>tactic</w:t>
      </w:r>
      <w:r w:rsidRPr="00491919" w:rsidR="006C0D63">
        <w:rPr>
          <w:rFonts w:ascii="Times New Roman" w:hAnsi="Times New Roman" w:cs="Times New Roman"/>
          <w:sz w:val="24"/>
          <w:szCs w:val="24"/>
        </w:rPr>
        <w:t xml:space="preserve"> for </w:t>
      </w:r>
      <w:r w:rsidRPr="00491919" w:rsidR="00020396">
        <w:rPr>
          <w:rFonts w:ascii="Times New Roman" w:hAnsi="Times New Roman" w:cs="Times New Roman"/>
          <w:sz w:val="24"/>
          <w:szCs w:val="24"/>
        </w:rPr>
        <w:t>the viable</w:t>
      </w:r>
      <w:r w:rsidRPr="00491919" w:rsidR="006C0D63">
        <w:rPr>
          <w:rFonts w:ascii="Times New Roman" w:hAnsi="Times New Roman" w:cs="Times New Roman"/>
          <w:sz w:val="24"/>
          <w:szCs w:val="24"/>
        </w:rPr>
        <w:t xml:space="preserve"> </w:t>
      </w:r>
      <w:r w:rsidRPr="00491919" w:rsidR="00020396">
        <w:rPr>
          <w:rFonts w:ascii="Times New Roman" w:hAnsi="Times New Roman" w:cs="Times New Roman"/>
          <w:sz w:val="24"/>
          <w:szCs w:val="24"/>
        </w:rPr>
        <w:t>benefit</w:t>
      </w:r>
      <w:r w:rsidRPr="00491919" w:rsidR="006C0D63">
        <w:rPr>
          <w:rFonts w:ascii="Times New Roman" w:hAnsi="Times New Roman" w:cs="Times New Roman"/>
          <w:sz w:val="24"/>
          <w:szCs w:val="24"/>
        </w:rPr>
        <w:t xml:space="preserve"> and </w:t>
      </w:r>
      <w:r w:rsidRPr="00491919" w:rsidR="00020396">
        <w:rPr>
          <w:rFonts w:ascii="Times New Roman" w:hAnsi="Times New Roman" w:cs="Times New Roman"/>
          <w:sz w:val="24"/>
          <w:szCs w:val="24"/>
        </w:rPr>
        <w:t>severe</w:t>
      </w:r>
      <w:r w:rsidRPr="00491919" w:rsidR="006C0D63">
        <w:rPr>
          <w:rFonts w:ascii="Times New Roman" w:hAnsi="Times New Roman" w:cs="Times New Roman"/>
          <w:sz w:val="24"/>
          <w:szCs w:val="24"/>
        </w:rPr>
        <w:t xml:space="preserve"> agendas for development. The firm attains policies arrangement between numerous commercial strategies and the social feature of its corporate </w:t>
      </w:r>
      <w:r w:rsidRPr="00491919" w:rsidR="00020396">
        <w:rPr>
          <w:rFonts w:ascii="Times New Roman" w:hAnsi="Times New Roman" w:cs="Times New Roman"/>
          <w:sz w:val="24"/>
          <w:szCs w:val="24"/>
        </w:rPr>
        <w:t>accountability</w:t>
      </w:r>
      <w:r w:rsidRPr="00491919" w:rsidR="006C0D63">
        <w:rPr>
          <w:rFonts w:ascii="Times New Roman" w:hAnsi="Times New Roman" w:cs="Times New Roman"/>
          <w:sz w:val="24"/>
          <w:szCs w:val="24"/>
        </w:rPr>
        <w:t xml:space="preserve"> plan by emerging its structural </w:t>
      </w:r>
      <w:r w:rsidRPr="00491919" w:rsidR="00020396">
        <w:rPr>
          <w:rFonts w:ascii="Times New Roman" w:hAnsi="Times New Roman" w:cs="Times New Roman"/>
          <w:sz w:val="24"/>
          <w:szCs w:val="24"/>
        </w:rPr>
        <w:t>ethos</w:t>
      </w:r>
      <w:r w:rsidRPr="00491919" w:rsidR="006C0D63">
        <w:rPr>
          <w:rFonts w:ascii="Times New Roman" w:hAnsi="Times New Roman" w:cs="Times New Roman"/>
          <w:sz w:val="24"/>
          <w:szCs w:val="24"/>
        </w:rPr>
        <w:t xml:space="preserve"> consequently. </w:t>
      </w:r>
    </w:p>
    <w:p w:rsidR="006C0D63" w:rsidRPr="00491919" w:rsidP="001E1C9D" w14:paraId="496E34CB" w14:textId="3E0A3E40">
      <w:pPr>
        <w:ind w:firstLine="720"/>
        <w:rPr>
          <w:rFonts w:ascii="Times New Roman" w:hAnsi="Times New Roman" w:cs="Times New Roman"/>
          <w:sz w:val="24"/>
          <w:szCs w:val="24"/>
        </w:rPr>
      </w:pPr>
      <w:r w:rsidRPr="00491919">
        <w:rPr>
          <w:rFonts w:ascii="Times New Roman" w:hAnsi="Times New Roman" w:cs="Times New Roman"/>
          <w:b/>
          <w:bCs/>
          <w:sz w:val="24"/>
          <w:szCs w:val="24"/>
        </w:rPr>
        <w:t>Environmental_ Natural Environment and Resources.</w:t>
      </w:r>
      <w:r w:rsidRPr="00491919">
        <w:rPr>
          <w:rFonts w:ascii="Times New Roman" w:hAnsi="Times New Roman" w:cs="Times New Roman"/>
          <w:sz w:val="24"/>
          <w:szCs w:val="24"/>
        </w:rPr>
        <w:t xml:space="preserve"> </w:t>
      </w:r>
      <w:r w:rsidRPr="00491919" w:rsidR="00673014">
        <w:rPr>
          <w:rFonts w:ascii="Times New Roman" w:hAnsi="Times New Roman" w:cs="Times New Roman"/>
          <w:sz w:val="24"/>
          <w:szCs w:val="24"/>
        </w:rPr>
        <w:t xml:space="preserve">Investors’ </w:t>
      </w:r>
      <w:r w:rsidRPr="00491919" w:rsidR="00020396">
        <w:rPr>
          <w:rFonts w:ascii="Times New Roman" w:hAnsi="Times New Roman" w:cs="Times New Roman"/>
          <w:sz w:val="24"/>
          <w:szCs w:val="24"/>
        </w:rPr>
        <w:t>conservational</w:t>
      </w:r>
      <w:r w:rsidRPr="00491919" w:rsidR="00673014">
        <w:rPr>
          <w:rFonts w:ascii="Times New Roman" w:hAnsi="Times New Roman" w:cs="Times New Roman"/>
          <w:sz w:val="24"/>
          <w:szCs w:val="24"/>
        </w:rPr>
        <w:t xml:space="preserve"> apprehensions and </w:t>
      </w:r>
      <w:r w:rsidRPr="00491919" w:rsidR="00020396">
        <w:rPr>
          <w:rFonts w:ascii="Times New Roman" w:hAnsi="Times New Roman" w:cs="Times New Roman"/>
          <w:sz w:val="24"/>
          <w:szCs w:val="24"/>
        </w:rPr>
        <w:t>welfares</w:t>
      </w:r>
      <w:r w:rsidRPr="00491919" w:rsidR="00673014">
        <w:rPr>
          <w:rFonts w:ascii="Times New Roman" w:hAnsi="Times New Roman" w:cs="Times New Roman"/>
          <w:sz w:val="24"/>
          <w:szCs w:val="24"/>
        </w:rPr>
        <w:t xml:space="preserve"> are encompassed in General Electric's method to its corporate social responsibilities. These benefits are substantial as a result; they influence brand and corporate image, as well as the firm's access to the resources required in its </w:t>
      </w:r>
      <w:r w:rsidRPr="00491919" w:rsidR="00020396">
        <w:rPr>
          <w:rFonts w:ascii="Times New Roman" w:hAnsi="Times New Roman" w:cs="Times New Roman"/>
          <w:sz w:val="24"/>
          <w:szCs w:val="24"/>
        </w:rPr>
        <w:t>international</w:t>
      </w:r>
      <w:r w:rsidRPr="00491919" w:rsidR="00673014">
        <w:rPr>
          <w:rFonts w:ascii="Times New Roman" w:hAnsi="Times New Roman" w:cs="Times New Roman"/>
          <w:sz w:val="24"/>
          <w:szCs w:val="24"/>
        </w:rPr>
        <w:t xml:space="preserve"> commercial. GE </w:t>
      </w:r>
      <w:r w:rsidRPr="00491919" w:rsidR="00020396">
        <w:rPr>
          <w:rFonts w:ascii="Times New Roman" w:hAnsi="Times New Roman" w:cs="Times New Roman"/>
          <w:sz w:val="24"/>
          <w:szCs w:val="24"/>
        </w:rPr>
        <w:t>pleases</w:t>
      </w:r>
      <w:r w:rsidRPr="00491919" w:rsidR="00673014">
        <w:rPr>
          <w:rFonts w:ascii="Times New Roman" w:hAnsi="Times New Roman" w:cs="Times New Roman"/>
          <w:sz w:val="24"/>
          <w:szCs w:val="24"/>
        </w:rPr>
        <w:t xml:space="preserve"> these </w:t>
      </w:r>
      <w:r w:rsidRPr="00491919" w:rsidR="00020396">
        <w:rPr>
          <w:rFonts w:ascii="Times New Roman" w:hAnsi="Times New Roman" w:cs="Times New Roman"/>
          <w:sz w:val="24"/>
          <w:szCs w:val="24"/>
        </w:rPr>
        <w:t>comforts</w:t>
      </w:r>
      <w:r w:rsidRPr="00491919" w:rsidR="00673014">
        <w:rPr>
          <w:rFonts w:ascii="Times New Roman" w:hAnsi="Times New Roman" w:cs="Times New Roman"/>
          <w:sz w:val="24"/>
          <w:szCs w:val="24"/>
        </w:rPr>
        <w:t xml:space="preserve"> </w:t>
      </w:r>
      <w:r w:rsidRPr="00491919" w:rsidR="00020396">
        <w:rPr>
          <w:rFonts w:ascii="Times New Roman" w:hAnsi="Times New Roman" w:cs="Times New Roman"/>
          <w:sz w:val="24"/>
          <w:szCs w:val="24"/>
        </w:rPr>
        <w:t>over</w:t>
      </w:r>
      <w:r w:rsidRPr="00491919" w:rsidR="00673014">
        <w:rPr>
          <w:rFonts w:ascii="Times New Roman" w:hAnsi="Times New Roman" w:cs="Times New Roman"/>
          <w:sz w:val="24"/>
          <w:szCs w:val="24"/>
        </w:rPr>
        <w:t xml:space="preserve"> a CSR </w:t>
      </w:r>
      <w:r w:rsidRPr="00491919" w:rsidR="00020396">
        <w:rPr>
          <w:rFonts w:ascii="Times New Roman" w:hAnsi="Times New Roman" w:cs="Times New Roman"/>
          <w:sz w:val="24"/>
          <w:szCs w:val="24"/>
        </w:rPr>
        <w:t>approach</w:t>
      </w:r>
      <w:r w:rsidRPr="00491919" w:rsidR="00673014">
        <w:rPr>
          <w:rFonts w:ascii="Times New Roman" w:hAnsi="Times New Roman" w:cs="Times New Roman"/>
          <w:sz w:val="24"/>
          <w:szCs w:val="24"/>
        </w:rPr>
        <w:t xml:space="preserve"> that </w:t>
      </w:r>
      <w:r w:rsidRPr="00491919" w:rsidR="00020396">
        <w:rPr>
          <w:rFonts w:ascii="Times New Roman" w:hAnsi="Times New Roman" w:cs="Times New Roman"/>
          <w:sz w:val="24"/>
          <w:szCs w:val="24"/>
        </w:rPr>
        <w:t>recognizes</w:t>
      </w:r>
      <w:r w:rsidRPr="00491919" w:rsidR="00673014">
        <w:rPr>
          <w:rFonts w:ascii="Times New Roman" w:hAnsi="Times New Roman" w:cs="Times New Roman"/>
          <w:sz w:val="24"/>
          <w:szCs w:val="24"/>
        </w:rPr>
        <w:t xml:space="preserve"> and uses the </w:t>
      </w:r>
      <w:r w:rsidRPr="00491919" w:rsidR="00020396">
        <w:rPr>
          <w:rFonts w:ascii="Times New Roman" w:hAnsi="Times New Roman" w:cs="Times New Roman"/>
          <w:sz w:val="24"/>
          <w:szCs w:val="24"/>
        </w:rPr>
        <w:t>eco-friendly</w:t>
      </w:r>
      <w:r w:rsidRPr="00491919" w:rsidR="00673014">
        <w:rPr>
          <w:rFonts w:ascii="Times New Roman" w:hAnsi="Times New Roman" w:cs="Times New Roman"/>
          <w:sz w:val="24"/>
          <w:szCs w:val="24"/>
        </w:rPr>
        <w:t xml:space="preserve"> concerns of </w:t>
      </w:r>
      <w:r w:rsidRPr="00491919" w:rsidR="00D75AB5">
        <w:rPr>
          <w:rFonts w:ascii="Times New Roman" w:hAnsi="Times New Roman" w:cs="Times New Roman"/>
          <w:sz w:val="24"/>
          <w:szCs w:val="24"/>
        </w:rPr>
        <w:t>participants</w:t>
      </w:r>
      <w:r w:rsidRPr="00491919" w:rsidR="00673014">
        <w:rPr>
          <w:rFonts w:ascii="Times New Roman" w:hAnsi="Times New Roman" w:cs="Times New Roman"/>
          <w:sz w:val="24"/>
          <w:szCs w:val="24"/>
        </w:rPr>
        <w:t xml:space="preserve">, for example, sustainability and resource management. </w:t>
      </w:r>
      <w:r w:rsidRPr="00491919" w:rsidR="00D75AB5">
        <w:rPr>
          <w:rFonts w:ascii="Times New Roman" w:hAnsi="Times New Roman" w:cs="Times New Roman"/>
          <w:sz w:val="24"/>
          <w:szCs w:val="24"/>
        </w:rPr>
        <w:t>The General Electric Ecomagination plan improves resource efficiency and minimizes the environmental influence of the corporation and its clients</w:t>
      </w:r>
      <w:r w:rsidRPr="00491919" w:rsidR="00491919">
        <w:rPr>
          <w:rFonts w:ascii="Times New Roman" w:hAnsi="Times New Roman" w:cs="Times New Roman"/>
          <w:sz w:val="24"/>
          <w:szCs w:val="24"/>
        </w:rPr>
        <w:t xml:space="preserve"> (</w:t>
      </w:r>
      <w:r w:rsidRPr="00491919" w:rsidR="00491919">
        <w:rPr>
          <w:rFonts w:ascii="Times New Roman" w:hAnsi="Times New Roman" w:cs="Times New Roman"/>
          <w:sz w:val="24"/>
          <w:szCs w:val="24"/>
        </w:rPr>
        <w:t>Corman et al. 2016)</w:t>
      </w:r>
      <w:r w:rsidRPr="00491919" w:rsidR="00491919">
        <w:rPr>
          <w:rFonts w:ascii="Times New Roman" w:hAnsi="Times New Roman" w:cs="Times New Roman"/>
          <w:sz w:val="24"/>
          <w:szCs w:val="24"/>
        </w:rPr>
        <w:t>.</w:t>
      </w:r>
    </w:p>
    <w:p w:rsidR="00D75AB5" w:rsidRPr="00491919" w:rsidP="001E1C9D" w14:paraId="0348DFD9" w14:textId="54871F9D">
      <w:pPr>
        <w:ind w:firstLine="720"/>
        <w:rPr>
          <w:rFonts w:ascii="Times New Roman" w:hAnsi="Times New Roman" w:cs="Times New Roman"/>
          <w:sz w:val="24"/>
          <w:szCs w:val="24"/>
        </w:rPr>
      </w:pPr>
      <w:r w:rsidRPr="00491919">
        <w:rPr>
          <w:rFonts w:ascii="Times New Roman" w:hAnsi="Times New Roman" w:cs="Times New Roman"/>
          <w:b/>
          <w:bCs/>
          <w:sz w:val="24"/>
          <w:szCs w:val="24"/>
        </w:rPr>
        <w:t>Governance_ Investors and Government:</w:t>
      </w:r>
      <w:r w:rsidRPr="00491919">
        <w:rPr>
          <w:rFonts w:ascii="Times New Roman" w:hAnsi="Times New Roman" w:cs="Times New Roman"/>
          <w:sz w:val="24"/>
          <w:szCs w:val="24"/>
        </w:rPr>
        <w:t xml:space="preserve"> The sponsors spoke in this CSR feature are </w:t>
      </w:r>
      <w:r w:rsidRPr="00491919" w:rsidR="00020396">
        <w:rPr>
          <w:rFonts w:ascii="Times New Roman" w:hAnsi="Times New Roman" w:cs="Times New Roman"/>
          <w:sz w:val="24"/>
          <w:szCs w:val="24"/>
        </w:rPr>
        <w:t>administrations</w:t>
      </w:r>
      <w:r w:rsidRPr="00491919">
        <w:rPr>
          <w:rFonts w:ascii="Times New Roman" w:hAnsi="Times New Roman" w:cs="Times New Roman"/>
          <w:sz w:val="24"/>
          <w:szCs w:val="24"/>
        </w:rPr>
        <w:t xml:space="preserve"> and the stockholders of the </w:t>
      </w:r>
      <w:r w:rsidRPr="00491919" w:rsidR="00020396">
        <w:rPr>
          <w:rFonts w:ascii="Times New Roman" w:hAnsi="Times New Roman" w:cs="Times New Roman"/>
          <w:sz w:val="24"/>
          <w:szCs w:val="24"/>
        </w:rPr>
        <w:t>worldwide</w:t>
      </w:r>
      <w:r w:rsidRPr="00491919">
        <w:rPr>
          <w:rFonts w:ascii="Times New Roman" w:hAnsi="Times New Roman" w:cs="Times New Roman"/>
          <w:sz w:val="24"/>
          <w:szCs w:val="24"/>
        </w:rPr>
        <w:t xml:space="preserve"> business. </w:t>
      </w:r>
      <w:r w:rsidRPr="00491919" w:rsidR="00020396">
        <w:rPr>
          <w:rFonts w:ascii="Times New Roman" w:hAnsi="Times New Roman" w:cs="Times New Roman"/>
          <w:sz w:val="24"/>
          <w:szCs w:val="24"/>
        </w:rPr>
        <w:t>Supremacy</w:t>
      </w:r>
      <w:r w:rsidRPr="00491919">
        <w:rPr>
          <w:rFonts w:ascii="Times New Roman" w:hAnsi="Times New Roman" w:cs="Times New Roman"/>
          <w:sz w:val="24"/>
          <w:szCs w:val="24"/>
        </w:rPr>
        <w:t xml:space="preserve"> is essential </w:t>
      </w:r>
      <w:r w:rsidRPr="00491919" w:rsidR="00020396">
        <w:rPr>
          <w:rFonts w:ascii="Times New Roman" w:hAnsi="Times New Roman" w:cs="Times New Roman"/>
          <w:sz w:val="24"/>
          <w:szCs w:val="24"/>
        </w:rPr>
        <w:t>since</w:t>
      </w:r>
      <w:r w:rsidRPr="00491919">
        <w:rPr>
          <w:rFonts w:ascii="Times New Roman" w:hAnsi="Times New Roman" w:cs="Times New Roman"/>
          <w:sz w:val="24"/>
          <w:szCs w:val="24"/>
        </w:rPr>
        <w:t xml:space="preserve"> </w:t>
      </w:r>
      <w:r w:rsidRPr="00491919" w:rsidR="00852840">
        <w:rPr>
          <w:rFonts w:ascii="Times New Roman" w:hAnsi="Times New Roman" w:cs="Times New Roman"/>
          <w:sz w:val="24"/>
          <w:szCs w:val="24"/>
        </w:rPr>
        <w:t xml:space="preserve">it regulates General Electric’s management and management practices. </w:t>
      </w:r>
      <w:r w:rsidRPr="00491919" w:rsidR="00D1059A">
        <w:rPr>
          <w:rFonts w:ascii="Times New Roman" w:hAnsi="Times New Roman" w:cs="Times New Roman"/>
          <w:sz w:val="24"/>
          <w:szCs w:val="24"/>
        </w:rPr>
        <w:t xml:space="preserve">The governance tactics for satisfying investor’s welfares determine GE’s plan managing initiatives for enlightening its financial presentation in numerous </w:t>
      </w:r>
      <w:r w:rsidRPr="00491919" w:rsidR="00020396">
        <w:rPr>
          <w:rFonts w:ascii="Times New Roman" w:hAnsi="Times New Roman" w:cs="Times New Roman"/>
          <w:sz w:val="24"/>
          <w:szCs w:val="24"/>
        </w:rPr>
        <w:t>businesses</w:t>
      </w:r>
      <w:r w:rsidRPr="00491919" w:rsidR="00D1059A">
        <w:rPr>
          <w:rFonts w:ascii="Times New Roman" w:hAnsi="Times New Roman" w:cs="Times New Roman"/>
          <w:sz w:val="24"/>
          <w:szCs w:val="24"/>
        </w:rPr>
        <w:t xml:space="preserve"> like electric </w:t>
      </w:r>
      <w:r w:rsidRPr="00491919" w:rsidR="00020396">
        <w:rPr>
          <w:rFonts w:ascii="Times New Roman" w:hAnsi="Times New Roman" w:cs="Times New Roman"/>
          <w:sz w:val="24"/>
          <w:szCs w:val="24"/>
        </w:rPr>
        <w:t>igniting</w:t>
      </w:r>
      <w:r w:rsidRPr="00491919" w:rsidR="00D1059A">
        <w:rPr>
          <w:rFonts w:ascii="Times New Roman" w:hAnsi="Times New Roman" w:cs="Times New Roman"/>
          <w:sz w:val="24"/>
          <w:szCs w:val="24"/>
        </w:rPr>
        <w:t xml:space="preserve"> firm and the </w:t>
      </w:r>
      <w:r w:rsidRPr="00491919" w:rsidR="00020396">
        <w:rPr>
          <w:rFonts w:ascii="Times New Roman" w:hAnsi="Times New Roman" w:cs="Times New Roman"/>
          <w:sz w:val="24"/>
          <w:szCs w:val="24"/>
        </w:rPr>
        <w:t>vigour</w:t>
      </w:r>
      <w:r w:rsidRPr="00491919" w:rsidR="00D1059A">
        <w:rPr>
          <w:rFonts w:ascii="Times New Roman" w:hAnsi="Times New Roman" w:cs="Times New Roman"/>
          <w:sz w:val="24"/>
          <w:szCs w:val="24"/>
        </w:rPr>
        <w:t xml:space="preserve"> business. </w:t>
      </w:r>
    </w:p>
    <w:p w:rsidR="00243BAD" w:rsidRPr="001E1C9D" w:rsidP="001E1C9D" w14:paraId="4FBB5C50" w14:textId="6C37B8CA">
      <w:pPr>
        <w:jc w:val="center"/>
        <w:rPr>
          <w:rFonts w:ascii="Times New Roman" w:hAnsi="Times New Roman" w:cs="Times New Roman"/>
          <w:b/>
          <w:bCs/>
          <w:sz w:val="24"/>
          <w:szCs w:val="24"/>
        </w:rPr>
      </w:pPr>
      <w:r w:rsidRPr="001E1C9D">
        <w:rPr>
          <w:rFonts w:ascii="Times New Roman" w:hAnsi="Times New Roman" w:cs="Times New Roman"/>
          <w:b/>
          <w:bCs/>
          <w:sz w:val="24"/>
          <w:szCs w:val="24"/>
        </w:rPr>
        <w:t>Green Product Design at GE</w:t>
      </w:r>
    </w:p>
    <w:p w:rsidR="00F72313" w:rsidRPr="00491919" w:rsidP="001E1C9D" w14:paraId="4090E62B" w14:textId="267CC600">
      <w:pPr>
        <w:ind w:firstLine="720"/>
        <w:rPr>
          <w:rFonts w:ascii="Times New Roman" w:hAnsi="Times New Roman" w:cs="Times New Roman"/>
          <w:sz w:val="24"/>
          <w:szCs w:val="24"/>
        </w:rPr>
      </w:pPr>
      <w:r w:rsidRPr="00491919">
        <w:rPr>
          <w:rFonts w:ascii="Times New Roman" w:hAnsi="Times New Roman" w:cs="Times New Roman"/>
          <w:sz w:val="24"/>
          <w:szCs w:val="24"/>
        </w:rPr>
        <w:t xml:space="preserve">Produce progress and design are the greatest methods to elect for a purchaser acceptance and the client’s expansion. General Electric’s goods that are advanced in a green system were initiate to produce </w:t>
      </w:r>
      <w:r w:rsidRPr="00491919" w:rsidR="006067CC">
        <w:rPr>
          <w:rFonts w:ascii="Times New Roman" w:hAnsi="Times New Roman" w:cs="Times New Roman"/>
          <w:sz w:val="24"/>
          <w:szCs w:val="24"/>
        </w:rPr>
        <w:t>healthier</w:t>
      </w:r>
      <w:r w:rsidRPr="00491919">
        <w:rPr>
          <w:rFonts w:ascii="Times New Roman" w:hAnsi="Times New Roman" w:cs="Times New Roman"/>
          <w:sz w:val="24"/>
          <w:szCs w:val="24"/>
        </w:rPr>
        <w:t xml:space="preserve"> sustainability to an </w:t>
      </w:r>
      <w:r w:rsidRPr="00491919" w:rsidR="006067CC">
        <w:rPr>
          <w:rFonts w:ascii="Times New Roman" w:hAnsi="Times New Roman" w:cs="Times New Roman"/>
          <w:sz w:val="24"/>
          <w:szCs w:val="24"/>
        </w:rPr>
        <w:t>atmosphere</w:t>
      </w:r>
      <w:r w:rsidRPr="00491919">
        <w:rPr>
          <w:rFonts w:ascii="Times New Roman" w:hAnsi="Times New Roman" w:cs="Times New Roman"/>
          <w:sz w:val="24"/>
          <w:szCs w:val="24"/>
        </w:rPr>
        <w:t xml:space="preserve"> with higher </w:t>
      </w:r>
      <w:r w:rsidRPr="00491919" w:rsidR="006067CC">
        <w:rPr>
          <w:rFonts w:ascii="Times New Roman" w:hAnsi="Times New Roman" w:cs="Times New Roman"/>
          <w:sz w:val="24"/>
          <w:szCs w:val="24"/>
        </w:rPr>
        <w:t>manufacture</w:t>
      </w:r>
      <w:r w:rsidRPr="00491919">
        <w:rPr>
          <w:rFonts w:ascii="Times New Roman" w:hAnsi="Times New Roman" w:cs="Times New Roman"/>
          <w:sz w:val="24"/>
          <w:szCs w:val="24"/>
        </w:rPr>
        <w:t xml:space="preserve"> and profit performance ratio_Ecomagination. </w:t>
      </w:r>
      <w:r w:rsidRPr="00491919" w:rsidR="006067CC">
        <w:rPr>
          <w:rFonts w:ascii="Times New Roman" w:hAnsi="Times New Roman" w:cs="Times New Roman"/>
          <w:sz w:val="24"/>
          <w:szCs w:val="24"/>
        </w:rPr>
        <w:t xml:space="preserve">There is a significant amount of investment during the initial stage of implementation of the greenways, but over a period of time proved that the benefits are a best and greater return of investment. </w:t>
      </w:r>
      <w:r w:rsidRPr="00491919" w:rsidR="00184A08">
        <w:rPr>
          <w:rFonts w:ascii="Times New Roman" w:hAnsi="Times New Roman" w:cs="Times New Roman"/>
          <w:sz w:val="24"/>
          <w:szCs w:val="24"/>
        </w:rPr>
        <w:t xml:space="preserve"> Ecomagination is GE's obligation in increasing its portfolio of "cleaner" energy goods that decreases its own green gas discharge. </w:t>
      </w:r>
      <w:r w:rsidRPr="00491919" w:rsidR="00AF2574">
        <w:rPr>
          <w:rFonts w:ascii="Times New Roman" w:hAnsi="Times New Roman" w:cs="Times New Roman"/>
          <w:sz w:val="24"/>
          <w:szCs w:val="24"/>
        </w:rPr>
        <w:t>Green goods are manufactured with the aim of ecological strategies which could be best suited for larger production and environmental sustainability. The green goods design idea is not to shift to manufacture of new products but to modernize goods in creating a better ecological way and products that are friendly to human beings and environment</w:t>
      </w:r>
      <w:r w:rsidRPr="00491919" w:rsidR="00491919">
        <w:rPr>
          <w:rFonts w:ascii="Times New Roman" w:hAnsi="Times New Roman" w:cs="Times New Roman"/>
          <w:sz w:val="24"/>
          <w:szCs w:val="24"/>
        </w:rPr>
        <w:t xml:space="preserve"> (</w:t>
      </w:r>
      <w:r w:rsidRPr="00491919" w:rsidR="00491919">
        <w:rPr>
          <w:rFonts w:ascii="Times New Roman" w:hAnsi="Times New Roman" w:cs="Times New Roman"/>
          <w:sz w:val="24"/>
          <w:szCs w:val="24"/>
        </w:rPr>
        <w:t>Barreto</w:t>
      </w:r>
      <w:r w:rsidRPr="00491919" w:rsidR="00491919">
        <w:rPr>
          <w:rFonts w:ascii="Times New Roman" w:hAnsi="Times New Roman" w:cs="Times New Roman"/>
          <w:sz w:val="24"/>
          <w:szCs w:val="24"/>
        </w:rPr>
        <w:t xml:space="preserve"> et al. </w:t>
      </w:r>
      <w:r w:rsidRPr="00491919" w:rsidR="00491919">
        <w:rPr>
          <w:rFonts w:ascii="Times New Roman" w:hAnsi="Times New Roman" w:cs="Times New Roman"/>
          <w:sz w:val="24"/>
          <w:szCs w:val="24"/>
        </w:rPr>
        <w:t>2010).</w:t>
      </w:r>
    </w:p>
    <w:p w:rsidR="007B6A0D" w:rsidRPr="001E1C9D" w:rsidP="001E1C9D" w14:paraId="6F4DF169" w14:textId="1231C2B4">
      <w:pPr>
        <w:jc w:val="center"/>
        <w:rPr>
          <w:rFonts w:ascii="Times New Roman" w:hAnsi="Times New Roman" w:cs="Times New Roman"/>
          <w:b/>
          <w:bCs/>
          <w:sz w:val="24"/>
          <w:szCs w:val="24"/>
        </w:rPr>
      </w:pPr>
      <w:r w:rsidRPr="001E1C9D">
        <w:rPr>
          <w:rFonts w:ascii="Times New Roman" w:hAnsi="Times New Roman" w:cs="Times New Roman"/>
          <w:b/>
          <w:bCs/>
          <w:sz w:val="24"/>
          <w:szCs w:val="24"/>
        </w:rPr>
        <w:t>Describe the general guidelines for designing an environmentally friendly product;</w:t>
      </w:r>
    </w:p>
    <w:p w:rsidR="00AF2574" w:rsidRPr="00491919" w:rsidP="001E1C9D" w14:paraId="1A0736FB" w14:textId="04A4C99E">
      <w:pPr>
        <w:ind w:firstLine="720"/>
        <w:rPr>
          <w:rFonts w:ascii="Times New Roman" w:hAnsi="Times New Roman" w:cs="Times New Roman"/>
          <w:sz w:val="24"/>
          <w:szCs w:val="24"/>
        </w:rPr>
      </w:pPr>
      <w:r w:rsidRPr="00491919">
        <w:rPr>
          <w:rFonts w:ascii="Times New Roman" w:hAnsi="Times New Roman" w:cs="Times New Roman"/>
          <w:sz w:val="24"/>
          <w:szCs w:val="24"/>
        </w:rPr>
        <w:t xml:space="preserve">Firms have </w:t>
      </w:r>
      <w:r w:rsidRPr="00491919" w:rsidR="001F752A">
        <w:rPr>
          <w:rFonts w:ascii="Times New Roman" w:hAnsi="Times New Roman" w:cs="Times New Roman"/>
          <w:sz w:val="24"/>
          <w:szCs w:val="24"/>
        </w:rPr>
        <w:t>formulated</w:t>
      </w:r>
      <w:r w:rsidRPr="00491919">
        <w:rPr>
          <w:rFonts w:ascii="Times New Roman" w:hAnsi="Times New Roman" w:cs="Times New Roman"/>
          <w:sz w:val="24"/>
          <w:szCs w:val="24"/>
        </w:rPr>
        <w:t xml:space="preserve"> </w:t>
      </w:r>
      <w:r w:rsidRPr="00491919" w:rsidR="001F752A">
        <w:rPr>
          <w:rFonts w:ascii="Times New Roman" w:hAnsi="Times New Roman" w:cs="Times New Roman"/>
          <w:sz w:val="24"/>
          <w:szCs w:val="24"/>
        </w:rPr>
        <w:t>procedures</w:t>
      </w:r>
      <w:r w:rsidRPr="00491919">
        <w:rPr>
          <w:rFonts w:ascii="Times New Roman" w:hAnsi="Times New Roman" w:cs="Times New Roman"/>
          <w:sz w:val="24"/>
          <w:szCs w:val="24"/>
        </w:rPr>
        <w:t xml:space="preserve"> into their ne</w:t>
      </w:r>
      <w:r w:rsidRPr="00491919" w:rsidR="001F752A">
        <w:rPr>
          <w:rFonts w:ascii="Times New Roman" w:hAnsi="Times New Roman" w:cs="Times New Roman"/>
          <w:sz w:val="24"/>
          <w:szCs w:val="24"/>
        </w:rPr>
        <w:t>w</w:t>
      </w:r>
      <w:r w:rsidRPr="00491919">
        <w:rPr>
          <w:rFonts w:ascii="Times New Roman" w:hAnsi="Times New Roman" w:cs="Times New Roman"/>
          <w:sz w:val="24"/>
          <w:szCs w:val="24"/>
        </w:rPr>
        <w:t xml:space="preserve"> product </w:t>
      </w:r>
      <w:r w:rsidRPr="00491919" w:rsidR="001F752A">
        <w:rPr>
          <w:rFonts w:ascii="Times New Roman" w:hAnsi="Times New Roman" w:cs="Times New Roman"/>
          <w:sz w:val="24"/>
          <w:szCs w:val="24"/>
        </w:rPr>
        <w:t>advance</w:t>
      </w:r>
      <w:r w:rsidRPr="00491919">
        <w:rPr>
          <w:rFonts w:ascii="Times New Roman" w:hAnsi="Times New Roman" w:cs="Times New Roman"/>
          <w:sz w:val="24"/>
          <w:szCs w:val="24"/>
        </w:rPr>
        <w:t xml:space="preserve"> system find ways of </w:t>
      </w:r>
      <w:r w:rsidRPr="00491919" w:rsidR="001F752A">
        <w:rPr>
          <w:rFonts w:ascii="Times New Roman" w:hAnsi="Times New Roman" w:cs="Times New Roman"/>
          <w:sz w:val="24"/>
          <w:szCs w:val="24"/>
        </w:rPr>
        <w:t>exactly</w:t>
      </w:r>
      <w:r w:rsidRPr="00491919">
        <w:rPr>
          <w:rFonts w:ascii="Times New Roman" w:hAnsi="Times New Roman" w:cs="Times New Roman"/>
          <w:sz w:val="24"/>
          <w:szCs w:val="24"/>
        </w:rPr>
        <w:t xml:space="preserve"> </w:t>
      </w:r>
      <w:r w:rsidRPr="00491919" w:rsidR="001F752A">
        <w:rPr>
          <w:rFonts w:ascii="Times New Roman" w:hAnsi="Times New Roman" w:cs="Times New Roman"/>
          <w:sz w:val="24"/>
          <w:szCs w:val="24"/>
        </w:rPr>
        <w:t>scheming</w:t>
      </w:r>
      <w:r w:rsidRPr="00491919">
        <w:rPr>
          <w:rFonts w:ascii="Times New Roman" w:hAnsi="Times New Roman" w:cs="Times New Roman"/>
          <w:sz w:val="24"/>
          <w:szCs w:val="24"/>
        </w:rPr>
        <w:t xml:space="preserve"> green goods, reducing ecological </w:t>
      </w:r>
      <w:r w:rsidRPr="00491919" w:rsidR="001F752A">
        <w:rPr>
          <w:rFonts w:ascii="Times New Roman" w:hAnsi="Times New Roman" w:cs="Times New Roman"/>
          <w:sz w:val="24"/>
          <w:szCs w:val="24"/>
        </w:rPr>
        <w:t>effects</w:t>
      </w:r>
      <w:r w:rsidRPr="00491919">
        <w:rPr>
          <w:rFonts w:ascii="Times New Roman" w:hAnsi="Times New Roman" w:cs="Times New Roman"/>
          <w:sz w:val="24"/>
          <w:szCs w:val="24"/>
        </w:rPr>
        <w:t xml:space="preserve"> of the </w:t>
      </w:r>
      <w:r w:rsidRPr="00491919" w:rsidR="001F752A">
        <w:rPr>
          <w:rFonts w:ascii="Times New Roman" w:hAnsi="Times New Roman" w:cs="Times New Roman"/>
          <w:sz w:val="24"/>
          <w:szCs w:val="24"/>
        </w:rPr>
        <w:t>consistent</w:t>
      </w:r>
      <w:r w:rsidRPr="00491919">
        <w:rPr>
          <w:rFonts w:ascii="Times New Roman" w:hAnsi="Times New Roman" w:cs="Times New Roman"/>
          <w:sz w:val="24"/>
          <w:szCs w:val="24"/>
        </w:rPr>
        <w:t xml:space="preserve"> </w:t>
      </w:r>
      <w:r w:rsidRPr="00491919" w:rsidR="001F752A">
        <w:rPr>
          <w:rFonts w:ascii="Times New Roman" w:hAnsi="Times New Roman" w:cs="Times New Roman"/>
          <w:sz w:val="24"/>
          <w:szCs w:val="24"/>
        </w:rPr>
        <w:t>products</w:t>
      </w:r>
      <w:r w:rsidRPr="00491919">
        <w:rPr>
          <w:rFonts w:ascii="Times New Roman" w:hAnsi="Times New Roman" w:cs="Times New Roman"/>
          <w:sz w:val="24"/>
          <w:szCs w:val="24"/>
        </w:rPr>
        <w:t xml:space="preserve">. </w:t>
      </w:r>
      <w:r w:rsidRPr="00491919" w:rsidR="001F752A">
        <w:rPr>
          <w:rFonts w:ascii="Times New Roman" w:hAnsi="Times New Roman" w:cs="Times New Roman"/>
          <w:sz w:val="24"/>
          <w:szCs w:val="24"/>
        </w:rPr>
        <w:t>The following general guidelines can assist firms in attaining ecological and ethical friendly product designs. 
</w:t>
      </w:r>
    </w:p>
    <w:p w:rsidR="00C6325B" w:rsidRPr="001E1C9D" w:rsidP="001E1C9D" w14:paraId="40D77576" w14:textId="0C8D1956">
      <w:pPr>
        <w:jc w:val="center"/>
        <w:rPr>
          <w:rFonts w:ascii="Times New Roman" w:hAnsi="Times New Roman" w:cs="Times New Roman"/>
          <w:b/>
          <w:bCs/>
          <w:sz w:val="24"/>
          <w:szCs w:val="24"/>
        </w:rPr>
      </w:pPr>
      <w:r w:rsidRPr="001E1C9D">
        <w:rPr>
          <w:rFonts w:ascii="Times New Roman" w:hAnsi="Times New Roman" w:cs="Times New Roman"/>
          <w:b/>
          <w:bCs/>
          <w:sz w:val="24"/>
          <w:szCs w:val="24"/>
        </w:rPr>
        <w:t>Make products recyclable</w:t>
      </w:r>
    </w:p>
    <w:p w:rsidR="00C6325B" w:rsidRPr="00491919" w:rsidP="001E1C9D" w14:paraId="1C11A8CC" w14:textId="412420EC">
      <w:pPr>
        <w:ind w:firstLine="720"/>
        <w:rPr>
          <w:rFonts w:ascii="Times New Roman" w:hAnsi="Times New Roman" w:cs="Times New Roman"/>
          <w:sz w:val="24"/>
          <w:szCs w:val="24"/>
        </w:rPr>
      </w:pPr>
      <w:r w:rsidRPr="00491919">
        <w:rPr>
          <w:rFonts w:ascii="Times New Roman" w:hAnsi="Times New Roman" w:cs="Times New Roman"/>
          <w:sz w:val="24"/>
          <w:szCs w:val="24"/>
        </w:rPr>
        <w:t>Many companies are following this on their own, but countries such as the United States, EU and Canada have taken back regulations which influence the different goods like automobiles. 
</w:t>
      </w:r>
    </w:p>
    <w:p w:rsidR="00C6325B" w:rsidRPr="001E1C9D" w:rsidP="001E1C9D" w14:paraId="220FDEB2" w14:textId="460D14A5">
      <w:pPr>
        <w:jc w:val="center"/>
        <w:rPr>
          <w:rFonts w:ascii="Times New Roman" w:hAnsi="Times New Roman" w:cs="Times New Roman"/>
          <w:b/>
          <w:bCs/>
          <w:sz w:val="24"/>
          <w:szCs w:val="24"/>
        </w:rPr>
      </w:pPr>
      <w:r w:rsidRPr="001E1C9D">
        <w:rPr>
          <w:rFonts w:ascii="Times New Roman" w:hAnsi="Times New Roman" w:cs="Times New Roman"/>
          <w:b/>
          <w:bCs/>
          <w:sz w:val="24"/>
          <w:szCs w:val="24"/>
        </w:rPr>
        <w:t>Use recycled materials</w:t>
      </w:r>
    </w:p>
    <w:p w:rsidR="00C6325B" w:rsidRPr="00491919" w:rsidP="001E1C9D" w14:paraId="7EDDDDB2" w14:textId="7162B953">
      <w:pPr>
        <w:ind w:firstLine="720"/>
        <w:rPr>
          <w:rFonts w:ascii="Times New Roman" w:hAnsi="Times New Roman" w:cs="Times New Roman"/>
          <w:sz w:val="24"/>
          <w:szCs w:val="24"/>
        </w:rPr>
      </w:pPr>
      <w:r w:rsidRPr="00491919">
        <w:rPr>
          <w:rFonts w:ascii="Times New Roman" w:hAnsi="Times New Roman" w:cs="Times New Roman"/>
          <w:sz w:val="24"/>
          <w:szCs w:val="24"/>
        </w:rPr>
        <w:t xml:space="preserve">Numerous products are manufactured to make use of secondhand plastics like park benches.  </w:t>
      </w:r>
      <w:r w:rsidRPr="00491919" w:rsidR="00CA01C5">
        <w:rPr>
          <w:rFonts w:ascii="Times New Roman" w:hAnsi="Times New Roman" w:cs="Times New Roman"/>
          <w:sz w:val="24"/>
          <w:szCs w:val="24"/>
        </w:rPr>
        <w:t>Ancient</w:t>
      </w:r>
      <w:r w:rsidRPr="00491919">
        <w:rPr>
          <w:rFonts w:ascii="Times New Roman" w:hAnsi="Times New Roman" w:cs="Times New Roman"/>
          <w:sz w:val="24"/>
          <w:szCs w:val="24"/>
        </w:rPr>
        <w:t xml:space="preserve"> clothing and </w:t>
      </w:r>
      <w:r w:rsidRPr="00491919" w:rsidR="00CA01C5">
        <w:rPr>
          <w:rFonts w:ascii="Times New Roman" w:hAnsi="Times New Roman" w:cs="Times New Roman"/>
          <w:sz w:val="24"/>
          <w:szCs w:val="24"/>
        </w:rPr>
        <w:t>used</w:t>
      </w:r>
      <w:r w:rsidRPr="00491919">
        <w:rPr>
          <w:rFonts w:ascii="Times New Roman" w:hAnsi="Times New Roman" w:cs="Times New Roman"/>
          <w:sz w:val="24"/>
          <w:szCs w:val="24"/>
        </w:rPr>
        <w:t xml:space="preserve"> plastics are </w:t>
      </w:r>
      <w:r w:rsidRPr="00491919" w:rsidR="00CA01C5">
        <w:rPr>
          <w:rFonts w:ascii="Times New Roman" w:hAnsi="Times New Roman" w:cs="Times New Roman"/>
          <w:sz w:val="24"/>
          <w:szCs w:val="24"/>
        </w:rPr>
        <w:t>reputable</w:t>
      </w:r>
      <w:r w:rsidRPr="00491919">
        <w:rPr>
          <w:rFonts w:ascii="Times New Roman" w:hAnsi="Times New Roman" w:cs="Times New Roman"/>
          <w:sz w:val="24"/>
          <w:szCs w:val="24"/>
        </w:rPr>
        <w:t xml:space="preserve"> for seat fabric for </w:t>
      </w:r>
      <w:r w:rsidRPr="00491919" w:rsidR="00CA01C5">
        <w:rPr>
          <w:rFonts w:ascii="Times New Roman" w:hAnsi="Times New Roman" w:cs="Times New Roman"/>
          <w:sz w:val="24"/>
          <w:szCs w:val="24"/>
        </w:rPr>
        <w:t>vehicles plus</w:t>
      </w:r>
      <w:r w:rsidRPr="00491919">
        <w:rPr>
          <w:rFonts w:ascii="Times New Roman" w:hAnsi="Times New Roman" w:cs="Times New Roman"/>
          <w:sz w:val="24"/>
          <w:szCs w:val="24"/>
        </w:rPr>
        <w:t xml:space="preserve"> </w:t>
      </w:r>
      <w:r w:rsidRPr="00491919" w:rsidR="00CA01C5">
        <w:rPr>
          <w:rFonts w:ascii="Times New Roman" w:hAnsi="Times New Roman" w:cs="Times New Roman"/>
          <w:sz w:val="24"/>
          <w:szCs w:val="24"/>
        </w:rPr>
        <w:t xml:space="preserve">hybrid sport-utilities. </w:t>
      </w:r>
    </w:p>
    <w:p w:rsidR="00CA01C5" w:rsidRPr="001E1C9D" w:rsidP="001E1C9D" w14:paraId="736CA0C8" w14:textId="36E31835">
      <w:pPr>
        <w:jc w:val="center"/>
        <w:rPr>
          <w:rFonts w:ascii="Times New Roman" w:hAnsi="Times New Roman" w:cs="Times New Roman"/>
          <w:b/>
          <w:bCs/>
          <w:sz w:val="24"/>
          <w:szCs w:val="24"/>
        </w:rPr>
      </w:pPr>
      <w:r w:rsidRPr="001E1C9D">
        <w:rPr>
          <w:rFonts w:ascii="Times New Roman" w:hAnsi="Times New Roman" w:cs="Times New Roman"/>
          <w:b/>
          <w:bCs/>
          <w:sz w:val="24"/>
          <w:szCs w:val="24"/>
        </w:rPr>
        <w:t>Useless material
</w:t>
      </w:r>
    </w:p>
    <w:p w:rsidR="00CA01C5" w:rsidRPr="00491919" w:rsidP="001E1C9D" w14:paraId="41246918" w14:textId="03CCDDE0">
      <w:pPr>
        <w:ind w:firstLine="720"/>
        <w:rPr>
          <w:rFonts w:ascii="Times New Roman" w:hAnsi="Times New Roman" w:cs="Times New Roman"/>
          <w:sz w:val="24"/>
          <w:szCs w:val="24"/>
        </w:rPr>
      </w:pPr>
      <w:r w:rsidRPr="00491919">
        <w:rPr>
          <w:rFonts w:ascii="Times New Roman" w:hAnsi="Times New Roman" w:cs="Times New Roman"/>
          <w:sz w:val="24"/>
          <w:szCs w:val="24"/>
        </w:rPr>
        <w:t>Firms are striving to drive down material use_ in the plant and in the packaging. This, with similar successes, is decreasing both production costs and environmental concerns.
</w:t>
      </w:r>
    </w:p>
    <w:p w:rsidR="00CA01C5" w:rsidRPr="001E1C9D" w:rsidP="001E1C9D" w14:paraId="6568987D" w14:textId="20A16C3E">
      <w:pPr>
        <w:jc w:val="center"/>
        <w:rPr>
          <w:rFonts w:ascii="Times New Roman" w:hAnsi="Times New Roman" w:cs="Times New Roman"/>
          <w:b/>
          <w:bCs/>
          <w:sz w:val="24"/>
          <w:szCs w:val="24"/>
        </w:rPr>
      </w:pPr>
      <w:r w:rsidRPr="001E1C9D">
        <w:rPr>
          <w:rFonts w:ascii="Times New Roman" w:hAnsi="Times New Roman" w:cs="Times New Roman"/>
          <w:b/>
          <w:bCs/>
          <w:sz w:val="24"/>
          <w:szCs w:val="24"/>
        </w:rPr>
        <w:t>Use lighter components</w:t>
      </w:r>
    </w:p>
    <w:p w:rsidR="00CA01C5" w:rsidRPr="00491919" w:rsidP="001E1C9D" w14:paraId="6BC241CA" w14:textId="7986A73D">
      <w:pPr>
        <w:ind w:firstLine="720"/>
        <w:rPr>
          <w:rFonts w:ascii="Times New Roman" w:hAnsi="Times New Roman" w:cs="Times New Roman"/>
          <w:sz w:val="24"/>
          <w:szCs w:val="24"/>
        </w:rPr>
      </w:pPr>
      <w:r w:rsidRPr="00491919">
        <w:rPr>
          <w:rFonts w:ascii="Times New Roman" w:hAnsi="Times New Roman" w:cs="Times New Roman"/>
          <w:sz w:val="24"/>
          <w:szCs w:val="24"/>
        </w:rPr>
        <w:t xml:space="preserve">Both auto industries and truck endure in expanding the constituent of using aluminium and plastics in dropping weight.  Aircraft firms use epoxy composite and carbon fibre in reducing weight on their aircraft. This </w:t>
      </w:r>
      <w:r w:rsidRPr="00491919" w:rsidR="0052519E">
        <w:rPr>
          <w:rFonts w:ascii="Times New Roman" w:hAnsi="Times New Roman" w:cs="Times New Roman"/>
          <w:sz w:val="24"/>
          <w:szCs w:val="24"/>
        </w:rPr>
        <w:t xml:space="preserve">can be </w:t>
      </w:r>
      <w:r w:rsidRPr="00491919" w:rsidR="004E4437">
        <w:rPr>
          <w:rFonts w:ascii="Times New Roman" w:hAnsi="Times New Roman" w:cs="Times New Roman"/>
          <w:sz w:val="24"/>
          <w:szCs w:val="24"/>
        </w:rPr>
        <w:t>expensive;</w:t>
      </w:r>
      <w:r w:rsidRPr="00491919" w:rsidR="0052519E">
        <w:rPr>
          <w:rFonts w:ascii="Times New Roman" w:hAnsi="Times New Roman" w:cs="Times New Roman"/>
          <w:sz w:val="24"/>
          <w:szCs w:val="24"/>
        </w:rPr>
        <w:t xml:space="preserve"> </w:t>
      </w:r>
      <w:r w:rsidRPr="00491919" w:rsidR="004E4437">
        <w:rPr>
          <w:rFonts w:ascii="Times New Roman" w:hAnsi="Times New Roman" w:cs="Times New Roman"/>
          <w:sz w:val="24"/>
          <w:szCs w:val="24"/>
        </w:rPr>
        <w:t>however,</w:t>
      </w:r>
      <w:r w:rsidRPr="00491919" w:rsidR="0052519E">
        <w:rPr>
          <w:rFonts w:ascii="Times New Roman" w:hAnsi="Times New Roman" w:cs="Times New Roman"/>
          <w:sz w:val="24"/>
          <w:szCs w:val="24"/>
        </w:rPr>
        <w:t xml:space="preserve"> they create aircraft, autos and trucks more ecological friendly in attractive fuel effectiveness and consignment. 
</w:t>
      </w:r>
    </w:p>
    <w:p w:rsidR="004E4437" w:rsidRPr="001E1C9D" w:rsidP="001E1C9D" w14:paraId="3DCAC0AD" w14:textId="5325FFE9">
      <w:pPr>
        <w:jc w:val="center"/>
        <w:rPr>
          <w:rFonts w:ascii="Times New Roman" w:hAnsi="Times New Roman" w:cs="Times New Roman"/>
          <w:b/>
          <w:bCs/>
          <w:sz w:val="24"/>
          <w:szCs w:val="24"/>
        </w:rPr>
      </w:pPr>
      <w:r w:rsidRPr="001E1C9D">
        <w:rPr>
          <w:rFonts w:ascii="Times New Roman" w:hAnsi="Times New Roman" w:cs="Times New Roman"/>
          <w:b/>
          <w:bCs/>
          <w:sz w:val="24"/>
          <w:szCs w:val="24"/>
        </w:rPr>
        <w:t>Use less energy</w:t>
      </w:r>
    </w:p>
    <w:p w:rsidR="004E4437" w:rsidRPr="00491919" w:rsidP="001E1C9D" w14:paraId="73D77C29" w14:textId="42D1F7C8">
      <w:pPr>
        <w:ind w:firstLine="720"/>
        <w:rPr>
          <w:rFonts w:ascii="Times New Roman" w:hAnsi="Times New Roman" w:cs="Times New Roman"/>
          <w:sz w:val="24"/>
          <w:szCs w:val="24"/>
        </w:rPr>
      </w:pPr>
      <w:r w:rsidRPr="00491919">
        <w:rPr>
          <w:rFonts w:ascii="Times New Roman" w:hAnsi="Times New Roman" w:cs="Times New Roman"/>
          <w:sz w:val="24"/>
          <w:szCs w:val="24"/>
        </w:rPr>
        <w:t xml:space="preserve">The auto, airframe manufacturing </w:t>
      </w:r>
      <w:r w:rsidRPr="00491919" w:rsidR="00F97DD9">
        <w:rPr>
          <w:rFonts w:ascii="Times New Roman" w:hAnsi="Times New Roman" w:cs="Times New Roman"/>
          <w:sz w:val="24"/>
          <w:szCs w:val="24"/>
        </w:rPr>
        <w:t>is</w:t>
      </w:r>
      <w:r w:rsidRPr="00491919">
        <w:rPr>
          <w:rFonts w:ascii="Times New Roman" w:hAnsi="Times New Roman" w:cs="Times New Roman"/>
          <w:sz w:val="24"/>
          <w:szCs w:val="24"/>
        </w:rPr>
        <w:t xml:space="preserve"> restructuring to advance mileage; General Electric is scheming a new group of refrigerators that needs considerably less power during distance. 
</w:t>
      </w:r>
    </w:p>
    <w:p w:rsidR="00F97DD9" w:rsidRPr="001E1C9D" w:rsidP="001E1C9D" w14:paraId="0C1B8242" w14:textId="47094A2E">
      <w:pPr>
        <w:jc w:val="center"/>
        <w:rPr>
          <w:rFonts w:ascii="Times New Roman" w:hAnsi="Times New Roman" w:cs="Times New Roman"/>
          <w:b/>
          <w:bCs/>
          <w:sz w:val="24"/>
          <w:szCs w:val="24"/>
        </w:rPr>
      </w:pPr>
      <w:r w:rsidRPr="001E1C9D">
        <w:rPr>
          <w:rFonts w:ascii="Times New Roman" w:hAnsi="Times New Roman" w:cs="Times New Roman"/>
          <w:b/>
          <w:bCs/>
          <w:sz w:val="24"/>
          <w:szCs w:val="24"/>
        </w:rPr>
        <w:t>Use of less harmful ingredients</w:t>
      </w:r>
    </w:p>
    <w:p w:rsidR="00F97DD9" w:rsidRPr="00491919" w:rsidP="00491919" w14:paraId="4A6F9144" w14:textId="5C7F767A">
      <w:pPr>
        <w:rPr>
          <w:rFonts w:ascii="Times New Roman" w:hAnsi="Times New Roman" w:cs="Times New Roman"/>
          <w:sz w:val="24"/>
          <w:szCs w:val="24"/>
        </w:rPr>
      </w:pPr>
      <w:r w:rsidRPr="00491919">
        <w:rPr>
          <w:rFonts w:ascii="Times New Roman" w:hAnsi="Times New Roman" w:cs="Times New Roman"/>
          <w:sz w:val="24"/>
          <w:szCs w:val="24"/>
        </w:rPr>
        <w:t xml:space="preserve">Various printing productions have detached environmentally hazardous inks swapping into soy-based inks that decrease water and air contamination. </w:t>
      </w:r>
    </w:p>
    <w:p w:rsidR="00F74153" w:rsidRPr="00491919" w:rsidP="00491919" w14:paraId="20F0FD50" w14:textId="77777777">
      <w:pPr>
        <w:rPr>
          <w:rFonts w:ascii="Times New Roman" w:hAnsi="Times New Roman" w:cs="Times New Roman"/>
          <w:sz w:val="24"/>
          <w:szCs w:val="24"/>
        </w:rPr>
      </w:pPr>
    </w:p>
    <w:p w:rsidR="004E4437" w:rsidRPr="00491919" w:rsidP="00491919" w14:paraId="66FCD75C" w14:textId="77777777">
      <w:pPr>
        <w:rPr>
          <w:rFonts w:ascii="Times New Roman" w:hAnsi="Times New Roman" w:cs="Times New Roman"/>
          <w:sz w:val="24"/>
          <w:szCs w:val="24"/>
        </w:rPr>
      </w:pPr>
    </w:p>
    <w:p w:rsidR="004E4437" w:rsidRPr="001E1C9D" w:rsidP="001E1C9D" w14:paraId="3AC95CF6" w14:textId="4AC666B4">
      <w:pPr>
        <w:jc w:val="center"/>
        <w:rPr>
          <w:rFonts w:ascii="Times New Roman" w:hAnsi="Times New Roman" w:cs="Times New Roman"/>
          <w:b/>
          <w:bCs/>
          <w:sz w:val="24"/>
          <w:szCs w:val="24"/>
        </w:rPr>
      </w:pPr>
      <w:r w:rsidRPr="001E1C9D">
        <w:rPr>
          <w:rFonts w:ascii="Times New Roman" w:hAnsi="Times New Roman" w:cs="Times New Roman"/>
          <w:b/>
          <w:bCs/>
          <w:sz w:val="24"/>
          <w:szCs w:val="24"/>
        </w:rPr>
        <w:t>Product design system/methodology used at GE</w:t>
      </w:r>
    </w:p>
    <w:p w:rsidR="00F74153" w:rsidRPr="00491919" w:rsidP="001E1C9D" w14:paraId="385EF04B" w14:textId="0296A527">
      <w:pPr>
        <w:ind w:firstLine="720"/>
        <w:rPr>
          <w:rFonts w:ascii="Times New Roman" w:hAnsi="Times New Roman" w:cs="Times New Roman"/>
          <w:sz w:val="24"/>
          <w:szCs w:val="24"/>
        </w:rPr>
      </w:pPr>
      <w:r w:rsidRPr="00491919">
        <w:rPr>
          <w:rFonts w:ascii="Times New Roman" w:hAnsi="Times New Roman" w:cs="Times New Roman"/>
          <w:sz w:val="24"/>
          <w:szCs w:val="24"/>
        </w:rPr>
        <w:t xml:space="preserve">From </w:t>
      </w:r>
      <w:r w:rsidRPr="00491919">
        <w:rPr>
          <w:rFonts w:ascii="Times New Roman" w:hAnsi="Times New Roman" w:cs="Times New Roman"/>
          <w:sz w:val="24"/>
          <w:szCs w:val="24"/>
        </w:rPr>
        <w:t>Du</w:t>
      </w:r>
      <w:r w:rsidRPr="00491919">
        <w:rPr>
          <w:rFonts w:ascii="Times New Roman" w:hAnsi="Times New Roman" w:cs="Times New Roman"/>
          <w:sz w:val="24"/>
          <w:szCs w:val="24"/>
        </w:rPr>
        <w:t xml:space="preserve"> </w:t>
      </w:r>
      <w:r w:rsidRPr="00491919" w:rsidR="001E1C9D">
        <w:rPr>
          <w:rFonts w:ascii="Times New Roman" w:hAnsi="Times New Roman" w:cs="Times New Roman"/>
          <w:sz w:val="24"/>
          <w:szCs w:val="24"/>
        </w:rPr>
        <w:t>et al. (</w:t>
      </w:r>
      <w:r w:rsidRPr="00491919">
        <w:rPr>
          <w:rFonts w:ascii="Times New Roman" w:hAnsi="Times New Roman" w:cs="Times New Roman"/>
          <w:sz w:val="24"/>
          <w:szCs w:val="24"/>
        </w:rPr>
        <w:t>2010)</w:t>
      </w:r>
      <w:r w:rsidRPr="00491919">
        <w:rPr>
          <w:rFonts w:ascii="Times New Roman" w:hAnsi="Times New Roman" w:cs="Times New Roman"/>
          <w:sz w:val="24"/>
          <w:szCs w:val="24"/>
        </w:rPr>
        <w:t xml:space="preserve">, </w:t>
      </w:r>
      <w:r w:rsidRPr="00491919">
        <w:rPr>
          <w:rFonts w:ascii="Times New Roman" w:hAnsi="Times New Roman" w:cs="Times New Roman"/>
          <w:sz w:val="24"/>
          <w:szCs w:val="24"/>
        </w:rPr>
        <w:t xml:space="preserve">Ecomagination package is General Electric's wide responsibility in the eco-friendly sustainability using the enhanced venture in technology, product efficiency. The venture has been producing different products such as solar panels to aircrafts engines which meets its Ecomagination mark extended with Green Order. Genera Electric company applied Ecomagination idea </w:t>
      </w:r>
      <w:r w:rsidRPr="00491919" w:rsidR="00C27AD7">
        <w:rPr>
          <w:rFonts w:ascii="Times New Roman" w:hAnsi="Times New Roman" w:cs="Times New Roman"/>
          <w:sz w:val="24"/>
          <w:szCs w:val="24"/>
        </w:rPr>
        <w:t>in building many efficient and effective ground-breaking methods to reduce greenhouse gas emission, use of cleaner energy to ensure their business in a friendly environment.
</w:t>
      </w:r>
    </w:p>
    <w:p w:rsidR="00C27AD7" w:rsidRPr="00491919" w:rsidP="001E1C9D" w14:paraId="52B690D5" w14:textId="6A234C51">
      <w:pPr>
        <w:ind w:firstLine="720"/>
        <w:rPr>
          <w:rFonts w:ascii="Times New Roman" w:hAnsi="Times New Roman" w:cs="Times New Roman"/>
          <w:sz w:val="24"/>
          <w:szCs w:val="24"/>
        </w:rPr>
      </w:pPr>
      <w:r w:rsidRPr="00491919">
        <w:rPr>
          <w:rFonts w:ascii="Times New Roman" w:hAnsi="Times New Roman" w:cs="Times New Roman"/>
          <w:sz w:val="24"/>
          <w:szCs w:val="24"/>
        </w:rPr>
        <w:t>The following are the major commitments of GE in their goods design system,</w:t>
      </w:r>
    </w:p>
    <w:p w:rsidR="00C27AD7" w:rsidRPr="001E1C9D" w:rsidP="001E1C9D" w14:paraId="6733A34E" w14:textId="78AAE0B9">
      <w:pPr>
        <w:pStyle w:val="ListParagraph"/>
        <w:numPr>
          <w:ilvl w:val="0"/>
          <w:numId w:val="5"/>
        </w:numPr>
        <w:rPr>
          <w:rFonts w:ascii="Times New Roman" w:hAnsi="Times New Roman" w:cs="Times New Roman"/>
          <w:sz w:val="24"/>
          <w:szCs w:val="24"/>
        </w:rPr>
      </w:pPr>
      <w:r w:rsidRPr="001E1C9D">
        <w:rPr>
          <w:rFonts w:ascii="Times New Roman" w:hAnsi="Times New Roman" w:cs="Times New Roman"/>
          <w:sz w:val="24"/>
          <w:szCs w:val="24"/>
        </w:rPr>
        <w:t>Rise incomes from Ecomagination goods</w:t>
      </w:r>
    </w:p>
    <w:p w:rsidR="00C27AD7" w:rsidRPr="001E1C9D" w:rsidP="001E1C9D" w14:paraId="4F5EA4EA" w14:textId="031223F0">
      <w:pPr>
        <w:pStyle w:val="ListParagraph"/>
        <w:numPr>
          <w:ilvl w:val="0"/>
          <w:numId w:val="5"/>
        </w:numPr>
        <w:rPr>
          <w:rFonts w:ascii="Times New Roman" w:hAnsi="Times New Roman" w:cs="Times New Roman"/>
          <w:sz w:val="24"/>
          <w:szCs w:val="24"/>
        </w:rPr>
      </w:pPr>
      <w:r w:rsidRPr="001E1C9D">
        <w:rPr>
          <w:rFonts w:ascii="Times New Roman" w:hAnsi="Times New Roman" w:cs="Times New Roman"/>
          <w:sz w:val="24"/>
          <w:szCs w:val="24"/>
        </w:rPr>
        <w:t>Retain the community informed;</w:t>
      </w:r>
    </w:p>
    <w:p w:rsidR="00C27AD7" w:rsidRPr="001E1C9D" w:rsidP="001E1C9D" w14:paraId="0082421E" w14:textId="4CFA578A">
      <w:pPr>
        <w:pStyle w:val="ListParagraph"/>
        <w:numPr>
          <w:ilvl w:val="0"/>
          <w:numId w:val="5"/>
        </w:numPr>
        <w:rPr>
          <w:rFonts w:ascii="Times New Roman" w:hAnsi="Times New Roman" w:cs="Times New Roman"/>
          <w:sz w:val="24"/>
          <w:szCs w:val="24"/>
        </w:rPr>
      </w:pPr>
      <w:r w:rsidRPr="001E1C9D">
        <w:rPr>
          <w:rFonts w:ascii="Times New Roman" w:hAnsi="Times New Roman" w:cs="Times New Roman"/>
          <w:sz w:val="24"/>
          <w:szCs w:val="24"/>
        </w:rPr>
        <w:t>Decrease water use and advance water reuse;</w:t>
      </w:r>
    </w:p>
    <w:p w:rsidR="00C27AD7" w:rsidRPr="001E1C9D" w:rsidP="001E1C9D" w14:paraId="3AFD34F5" w14:textId="02CB9478">
      <w:pPr>
        <w:jc w:val="center"/>
        <w:rPr>
          <w:rFonts w:ascii="Times New Roman" w:hAnsi="Times New Roman" w:cs="Times New Roman"/>
          <w:b/>
          <w:bCs/>
          <w:sz w:val="24"/>
          <w:szCs w:val="24"/>
        </w:rPr>
      </w:pPr>
      <w:r w:rsidRPr="001E1C9D">
        <w:rPr>
          <w:rFonts w:ascii="Times New Roman" w:hAnsi="Times New Roman" w:cs="Times New Roman"/>
          <w:b/>
          <w:bCs/>
          <w:sz w:val="24"/>
          <w:szCs w:val="24"/>
        </w:rPr>
        <w:t>Decrease greenhouse gas releases and progress the energy productivity of GE’S processes;</w:t>
      </w:r>
    </w:p>
    <w:p w:rsidR="00C27AD7" w:rsidRPr="001E1C9D" w:rsidP="001E1C9D" w14:paraId="570B79E3" w14:textId="4A52234B">
      <w:pPr>
        <w:jc w:val="center"/>
        <w:rPr>
          <w:rFonts w:ascii="Times New Roman" w:hAnsi="Times New Roman" w:cs="Times New Roman"/>
          <w:b/>
          <w:bCs/>
          <w:sz w:val="24"/>
          <w:szCs w:val="24"/>
        </w:rPr>
      </w:pPr>
      <w:r w:rsidRPr="001E1C9D">
        <w:rPr>
          <w:rFonts w:ascii="Times New Roman" w:hAnsi="Times New Roman" w:cs="Times New Roman"/>
          <w:b/>
          <w:bCs/>
          <w:sz w:val="24"/>
          <w:szCs w:val="24"/>
        </w:rPr>
        <w:t>provide some examples of GE's successful green product designs
</w:t>
      </w:r>
    </w:p>
    <w:p w:rsidR="00C27AD7" w:rsidRPr="00491919" w:rsidP="001E1C9D" w14:paraId="4C20DD4C" w14:textId="6D534C5B">
      <w:pPr>
        <w:ind w:firstLine="720"/>
        <w:rPr>
          <w:rFonts w:ascii="Times New Roman" w:hAnsi="Times New Roman" w:cs="Times New Roman"/>
          <w:sz w:val="24"/>
          <w:szCs w:val="24"/>
        </w:rPr>
      </w:pPr>
      <w:r w:rsidRPr="00491919">
        <w:rPr>
          <w:rFonts w:ascii="Times New Roman" w:hAnsi="Times New Roman" w:cs="Times New Roman"/>
          <w:sz w:val="24"/>
          <w:szCs w:val="24"/>
        </w:rPr>
        <w:t xml:space="preserve">General Electric </w:t>
      </w:r>
      <w:r w:rsidRPr="00491919" w:rsidR="0076688C">
        <w:rPr>
          <w:rFonts w:ascii="Times New Roman" w:hAnsi="Times New Roman" w:cs="Times New Roman"/>
          <w:sz w:val="24"/>
          <w:szCs w:val="24"/>
        </w:rPr>
        <w:t>corporation</w:t>
      </w:r>
      <w:r w:rsidRPr="00491919">
        <w:rPr>
          <w:rFonts w:ascii="Times New Roman" w:hAnsi="Times New Roman" w:cs="Times New Roman"/>
          <w:sz w:val="24"/>
          <w:szCs w:val="24"/>
        </w:rPr>
        <w:t xml:space="preserve"> has seen its </w:t>
      </w:r>
      <w:r w:rsidRPr="00491919" w:rsidR="0076688C">
        <w:rPr>
          <w:rFonts w:ascii="Times New Roman" w:hAnsi="Times New Roman" w:cs="Times New Roman"/>
          <w:sz w:val="24"/>
          <w:szCs w:val="24"/>
        </w:rPr>
        <w:t>goods</w:t>
      </w:r>
      <w:r w:rsidRPr="00491919">
        <w:rPr>
          <w:rFonts w:ascii="Times New Roman" w:hAnsi="Times New Roman" w:cs="Times New Roman"/>
          <w:sz w:val="24"/>
          <w:szCs w:val="24"/>
        </w:rPr>
        <w:t xml:space="preserve"> that follow the </w:t>
      </w:r>
      <w:r w:rsidRPr="00491919" w:rsidR="0076688C">
        <w:rPr>
          <w:rFonts w:ascii="Times New Roman" w:hAnsi="Times New Roman" w:cs="Times New Roman"/>
          <w:sz w:val="24"/>
          <w:szCs w:val="24"/>
        </w:rPr>
        <w:t>excellence</w:t>
      </w:r>
      <w:r w:rsidRPr="00491919">
        <w:rPr>
          <w:rFonts w:ascii="Times New Roman" w:hAnsi="Times New Roman" w:cs="Times New Roman"/>
          <w:sz w:val="24"/>
          <w:szCs w:val="24"/>
        </w:rPr>
        <w:t xml:space="preserve"> o</w:t>
      </w:r>
      <w:r w:rsidRPr="00491919" w:rsidR="0076688C">
        <w:rPr>
          <w:rFonts w:ascii="Times New Roman" w:hAnsi="Times New Roman" w:cs="Times New Roman"/>
          <w:sz w:val="24"/>
          <w:szCs w:val="24"/>
        </w:rPr>
        <w:t xml:space="preserve">f giving essential and quantifiable performance benefit of the atmosphere environmental, impartial how </w:t>
      </w:r>
      <w:r w:rsidRPr="00491919" w:rsidR="0076688C">
        <w:rPr>
          <w:rFonts w:ascii="Times New Roman" w:hAnsi="Times New Roman" w:cs="Times New Roman"/>
          <w:sz w:val="24"/>
          <w:szCs w:val="24"/>
        </w:rPr>
        <w:t>harmony brands of water-conserving laundry apparatuses. In the maintenance of green products, the General Electric firm substitutes its products from plastic to steel. 
</w:t>
      </w:r>
    </w:p>
    <w:p w:rsidR="003C5404" w:rsidRPr="00491919" w:rsidP="00491919" w14:paraId="2FA52723" w14:textId="77777777">
      <w:pPr>
        <w:rPr>
          <w:rFonts w:ascii="Times New Roman" w:hAnsi="Times New Roman" w:cs="Times New Roman"/>
          <w:sz w:val="24"/>
          <w:szCs w:val="24"/>
        </w:rPr>
      </w:pPr>
    </w:p>
    <w:p w:rsidR="00691104" w:rsidRPr="001E1C9D" w:rsidP="001E1C9D" w14:paraId="0279EBC6" w14:textId="457D89A5">
      <w:pPr>
        <w:jc w:val="center"/>
        <w:rPr>
          <w:rFonts w:ascii="Times New Roman" w:hAnsi="Times New Roman" w:cs="Times New Roman"/>
          <w:b/>
          <w:bCs/>
          <w:sz w:val="24"/>
          <w:szCs w:val="24"/>
        </w:rPr>
      </w:pPr>
      <w:r w:rsidRPr="001E1C9D">
        <w:rPr>
          <w:rFonts w:ascii="Times New Roman" w:hAnsi="Times New Roman" w:cs="Times New Roman"/>
          <w:b/>
          <w:bCs/>
          <w:sz w:val="24"/>
          <w:szCs w:val="24"/>
        </w:rPr>
        <w:t>Eco-friendly production/manufacturing processes used at GE</w:t>
      </w:r>
    </w:p>
    <w:p w:rsidR="003C5404" w:rsidRPr="00491919" w:rsidP="001E1C9D" w14:paraId="15ED23A7" w14:textId="149BF59F">
      <w:pPr>
        <w:ind w:firstLine="720"/>
        <w:rPr>
          <w:rFonts w:ascii="Times New Roman" w:hAnsi="Times New Roman" w:cs="Times New Roman"/>
          <w:sz w:val="24"/>
          <w:szCs w:val="24"/>
        </w:rPr>
      </w:pPr>
      <w:r w:rsidRPr="00491919">
        <w:rPr>
          <w:rFonts w:ascii="Times New Roman" w:hAnsi="Times New Roman" w:cs="Times New Roman"/>
          <w:sz w:val="24"/>
          <w:szCs w:val="24"/>
        </w:rPr>
        <w:t xml:space="preserve">The firm considered Ecomagination as their advance tactic to upsurge their capitals production and conservational reduction effects on the worldwide gauge using viable solutions. GE's Ecomagination is </w:t>
      </w:r>
      <w:r w:rsidRPr="00491919" w:rsidR="00477086">
        <w:rPr>
          <w:rFonts w:ascii="Times New Roman" w:hAnsi="Times New Roman" w:cs="Times New Roman"/>
          <w:sz w:val="24"/>
          <w:szCs w:val="24"/>
        </w:rPr>
        <w:t>intended</w:t>
      </w:r>
      <w:r w:rsidRPr="00491919">
        <w:rPr>
          <w:rFonts w:ascii="Times New Roman" w:hAnsi="Times New Roman" w:cs="Times New Roman"/>
          <w:sz w:val="24"/>
          <w:szCs w:val="24"/>
        </w:rPr>
        <w:t xml:space="preserve"> for their </w:t>
      </w:r>
      <w:r w:rsidRPr="00491919" w:rsidR="00477086">
        <w:rPr>
          <w:rFonts w:ascii="Times New Roman" w:hAnsi="Times New Roman" w:cs="Times New Roman"/>
          <w:sz w:val="24"/>
          <w:szCs w:val="24"/>
        </w:rPr>
        <w:t>processes</w:t>
      </w:r>
      <w:r w:rsidRPr="00491919">
        <w:rPr>
          <w:rFonts w:ascii="Times New Roman" w:hAnsi="Times New Roman" w:cs="Times New Roman"/>
          <w:sz w:val="24"/>
          <w:szCs w:val="24"/>
        </w:rPr>
        <w:t xml:space="preserve"> and </w:t>
      </w:r>
      <w:r w:rsidRPr="00491919" w:rsidR="00477086">
        <w:rPr>
          <w:rFonts w:ascii="Times New Roman" w:hAnsi="Times New Roman" w:cs="Times New Roman"/>
          <w:sz w:val="24"/>
          <w:szCs w:val="24"/>
        </w:rPr>
        <w:t>clients</w:t>
      </w:r>
      <w:r w:rsidRPr="00491919">
        <w:rPr>
          <w:rFonts w:ascii="Times New Roman" w:hAnsi="Times New Roman" w:cs="Times New Roman"/>
          <w:sz w:val="24"/>
          <w:szCs w:val="24"/>
        </w:rPr>
        <w:t xml:space="preserve"> as part its </w:t>
      </w:r>
      <w:r w:rsidRPr="00491919" w:rsidR="00477086">
        <w:rPr>
          <w:rFonts w:ascii="Times New Roman" w:hAnsi="Times New Roman" w:cs="Times New Roman"/>
          <w:sz w:val="24"/>
          <w:szCs w:val="24"/>
        </w:rPr>
        <w:t>method</w:t>
      </w:r>
      <w:r w:rsidRPr="00491919">
        <w:rPr>
          <w:rFonts w:ascii="Times New Roman" w:hAnsi="Times New Roman" w:cs="Times New Roman"/>
          <w:sz w:val="24"/>
          <w:szCs w:val="24"/>
        </w:rPr>
        <w:t xml:space="preserve"> in </w:t>
      </w:r>
      <w:r w:rsidRPr="00491919" w:rsidR="00477086">
        <w:rPr>
          <w:rFonts w:ascii="Times New Roman" w:hAnsi="Times New Roman" w:cs="Times New Roman"/>
          <w:sz w:val="24"/>
          <w:szCs w:val="24"/>
        </w:rPr>
        <w:t>participating</w:t>
      </w:r>
      <w:r w:rsidRPr="00491919">
        <w:rPr>
          <w:rFonts w:ascii="Times New Roman" w:hAnsi="Times New Roman" w:cs="Times New Roman"/>
          <w:sz w:val="24"/>
          <w:szCs w:val="24"/>
        </w:rPr>
        <w:t xml:space="preserve"> more </w:t>
      </w:r>
      <w:r w:rsidRPr="00491919" w:rsidR="00477086">
        <w:rPr>
          <w:rFonts w:ascii="Times New Roman" w:hAnsi="Times New Roman" w:cs="Times New Roman"/>
          <w:sz w:val="24"/>
          <w:szCs w:val="24"/>
        </w:rPr>
        <w:t>refined</w:t>
      </w:r>
      <w:r w:rsidRPr="00491919">
        <w:rPr>
          <w:rFonts w:ascii="Times New Roman" w:hAnsi="Times New Roman" w:cs="Times New Roman"/>
          <w:sz w:val="24"/>
          <w:szCs w:val="24"/>
        </w:rPr>
        <w:t xml:space="preserve"> business </w:t>
      </w:r>
      <w:r w:rsidRPr="00491919" w:rsidR="00477086">
        <w:rPr>
          <w:rFonts w:ascii="Times New Roman" w:hAnsi="Times New Roman" w:cs="Times New Roman"/>
          <w:sz w:val="24"/>
          <w:szCs w:val="24"/>
        </w:rPr>
        <w:t>invention</w:t>
      </w:r>
      <w:r w:rsidRPr="00491919">
        <w:rPr>
          <w:rFonts w:ascii="Times New Roman" w:hAnsi="Times New Roman" w:cs="Times New Roman"/>
          <w:sz w:val="24"/>
          <w:szCs w:val="24"/>
        </w:rPr>
        <w:t xml:space="preserve"> and </w:t>
      </w:r>
      <w:r w:rsidRPr="00491919" w:rsidR="00477086">
        <w:rPr>
          <w:rFonts w:ascii="Times New Roman" w:hAnsi="Times New Roman" w:cs="Times New Roman"/>
          <w:sz w:val="24"/>
          <w:szCs w:val="24"/>
        </w:rPr>
        <w:t>skill</w:t>
      </w:r>
      <w:r w:rsidRPr="00491919">
        <w:rPr>
          <w:rFonts w:ascii="Times New Roman" w:hAnsi="Times New Roman" w:cs="Times New Roman"/>
          <w:sz w:val="24"/>
          <w:szCs w:val="24"/>
        </w:rPr>
        <w:t xml:space="preserve"> an</w:t>
      </w:r>
      <w:r w:rsidRPr="00491919" w:rsidR="00477086">
        <w:rPr>
          <w:rFonts w:ascii="Times New Roman" w:hAnsi="Times New Roman" w:cs="Times New Roman"/>
          <w:sz w:val="24"/>
          <w:szCs w:val="24"/>
        </w:rPr>
        <w:t>d</w:t>
      </w:r>
      <w:r w:rsidRPr="00491919">
        <w:rPr>
          <w:rFonts w:ascii="Times New Roman" w:hAnsi="Times New Roman" w:cs="Times New Roman"/>
          <w:sz w:val="24"/>
          <w:szCs w:val="24"/>
        </w:rPr>
        <w:t xml:space="preserve"> also </w:t>
      </w:r>
      <w:r w:rsidRPr="00491919" w:rsidR="00477086">
        <w:rPr>
          <w:rFonts w:ascii="Times New Roman" w:hAnsi="Times New Roman" w:cs="Times New Roman"/>
          <w:sz w:val="24"/>
          <w:szCs w:val="24"/>
        </w:rPr>
        <w:t>increasing</w:t>
      </w:r>
      <w:r w:rsidRPr="00491919">
        <w:rPr>
          <w:rFonts w:ascii="Times New Roman" w:hAnsi="Times New Roman" w:cs="Times New Roman"/>
          <w:sz w:val="24"/>
          <w:szCs w:val="24"/>
        </w:rPr>
        <w:t xml:space="preserve"> solutions to </w:t>
      </w:r>
      <w:r w:rsidRPr="00491919" w:rsidR="00477086">
        <w:rPr>
          <w:rFonts w:ascii="Times New Roman" w:hAnsi="Times New Roman" w:cs="Times New Roman"/>
          <w:sz w:val="24"/>
          <w:szCs w:val="24"/>
        </w:rPr>
        <w:t>permit</w:t>
      </w:r>
      <w:r w:rsidRPr="00491919">
        <w:rPr>
          <w:rFonts w:ascii="Times New Roman" w:hAnsi="Times New Roman" w:cs="Times New Roman"/>
          <w:sz w:val="24"/>
          <w:szCs w:val="24"/>
        </w:rPr>
        <w:t xml:space="preserve"> </w:t>
      </w:r>
      <w:r w:rsidRPr="00491919" w:rsidR="00477086">
        <w:rPr>
          <w:rFonts w:ascii="Times New Roman" w:hAnsi="Times New Roman" w:cs="Times New Roman"/>
          <w:sz w:val="24"/>
          <w:szCs w:val="24"/>
        </w:rPr>
        <w:t>monetary</w:t>
      </w:r>
      <w:r w:rsidRPr="00491919">
        <w:rPr>
          <w:rFonts w:ascii="Times New Roman" w:hAnsi="Times New Roman" w:cs="Times New Roman"/>
          <w:sz w:val="24"/>
          <w:szCs w:val="24"/>
        </w:rPr>
        <w:t xml:space="preserve"> </w:t>
      </w:r>
      <w:r w:rsidRPr="00491919" w:rsidR="00477086">
        <w:rPr>
          <w:rFonts w:ascii="Times New Roman" w:hAnsi="Times New Roman" w:cs="Times New Roman"/>
          <w:sz w:val="24"/>
          <w:szCs w:val="24"/>
        </w:rPr>
        <w:t>advancement</w:t>
      </w:r>
      <w:r w:rsidRPr="00491919">
        <w:rPr>
          <w:rFonts w:ascii="Times New Roman" w:hAnsi="Times New Roman" w:cs="Times New Roman"/>
          <w:sz w:val="24"/>
          <w:szCs w:val="24"/>
        </w:rPr>
        <w:t xml:space="preserve"> while avoiding </w:t>
      </w:r>
      <w:r w:rsidRPr="00491919" w:rsidR="00477086">
        <w:rPr>
          <w:rFonts w:ascii="Times New Roman" w:hAnsi="Times New Roman" w:cs="Times New Roman"/>
          <w:sz w:val="24"/>
          <w:szCs w:val="24"/>
        </w:rPr>
        <w:t>discharges</w:t>
      </w:r>
      <w:r w:rsidRPr="00491919">
        <w:rPr>
          <w:rFonts w:ascii="Times New Roman" w:hAnsi="Times New Roman" w:cs="Times New Roman"/>
          <w:sz w:val="24"/>
          <w:szCs w:val="24"/>
        </w:rPr>
        <w:t xml:space="preserve"> and </w:t>
      </w:r>
      <w:r w:rsidRPr="00491919" w:rsidR="00477086">
        <w:rPr>
          <w:rFonts w:ascii="Times New Roman" w:hAnsi="Times New Roman" w:cs="Times New Roman"/>
          <w:sz w:val="24"/>
          <w:szCs w:val="24"/>
        </w:rPr>
        <w:t>depressing</w:t>
      </w:r>
      <w:r w:rsidRPr="00491919">
        <w:rPr>
          <w:rFonts w:ascii="Times New Roman" w:hAnsi="Times New Roman" w:cs="Times New Roman"/>
          <w:sz w:val="24"/>
          <w:szCs w:val="24"/>
        </w:rPr>
        <w:t xml:space="preserve"> water </w:t>
      </w:r>
      <w:r w:rsidRPr="00491919" w:rsidR="00477086">
        <w:rPr>
          <w:rFonts w:ascii="Times New Roman" w:hAnsi="Times New Roman" w:cs="Times New Roman"/>
          <w:sz w:val="24"/>
          <w:szCs w:val="24"/>
        </w:rPr>
        <w:t>convention</w:t>
      </w:r>
      <w:r w:rsidRPr="00491919">
        <w:rPr>
          <w:rFonts w:ascii="Times New Roman" w:hAnsi="Times New Roman" w:cs="Times New Roman"/>
          <w:sz w:val="24"/>
          <w:szCs w:val="24"/>
        </w:rPr>
        <w:t xml:space="preserve">, </w:t>
      </w:r>
      <w:r w:rsidRPr="00491919" w:rsidR="00477086">
        <w:rPr>
          <w:rFonts w:ascii="Times New Roman" w:hAnsi="Times New Roman" w:cs="Times New Roman"/>
          <w:sz w:val="24"/>
          <w:szCs w:val="24"/>
        </w:rPr>
        <w:t>pledging</w:t>
      </w:r>
      <w:r w:rsidRPr="00491919">
        <w:rPr>
          <w:rFonts w:ascii="Times New Roman" w:hAnsi="Times New Roman" w:cs="Times New Roman"/>
          <w:sz w:val="24"/>
          <w:szCs w:val="24"/>
        </w:rPr>
        <w:t xml:space="preserve"> to </w:t>
      </w:r>
      <w:r w:rsidRPr="00491919" w:rsidR="00477086">
        <w:rPr>
          <w:rFonts w:ascii="Times New Roman" w:hAnsi="Times New Roman" w:cs="Times New Roman"/>
          <w:sz w:val="24"/>
          <w:szCs w:val="24"/>
        </w:rPr>
        <w:t>cut</w:t>
      </w:r>
      <w:r w:rsidRPr="00491919">
        <w:rPr>
          <w:rFonts w:ascii="Times New Roman" w:hAnsi="Times New Roman" w:cs="Times New Roman"/>
          <w:sz w:val="24"/>
          <w:szCs w:val="24"/>
        </w:rPr>
        <w:t xml:space="preserve"> the </w:t>
      </w:r>
      <w:r w:rsidRPr="00491919" w:rsidR="00477086">
        <w:rPr>
          <w:rFonts w:ascii="Times New Roman" w:hAnsi="Times New Roman" w:cs="Times New Roman"/>
          <w:sz w:val="24"/>
          <w:szCs w:val="24"/>
        </w:rPr>
        <w:t>ecological</w:t>
      </w:r>
      <w:r w:rsidRPr="00491919">
        <w:rPr>
          <w:rFonts w:ascii="Times New Roman" w:hAnsi="Times New Roman" w:cs="Times New Roman"/>
          <w:sz w:val="24"/>
          <w:szCs w:val="24"/>
        </w:rPr>
        <w:t xml:space="preserve"> impacts.  </w:t>
      </w:r>
    </w:p>
    <w:p w:rsidR="00477086" w:rsidRPr="001E1C9D" w:rsidP="001E1C9D" w14:paraId="3E2A8863" w14:textId="0FE6375A">
      <w:pPr>
        <w:jc w:val="center"/>
        <w:rPr>
          <w:rFonts w:ascii="Times New Roman" w:hAnsi="Times New Roman" w:cs="Times New Roman"/>
          <w:b/>
          <w:bCs/>
          <w:sz w:val="24"/>
          <w:szCs w:val="24"/>
        </w:rPr>
      </w:pPr>
      <w:r w:rsidRPr="001E1C9D">
        <w:rPr>
          <w:rFonts w:ascii="Times New Roman" w:hAnsi="Times New Roman" w:cs="Times New Roman"/>
          <w:b/>
          <w:bCs/>
          <w:sz w:val="24"/>
          <w:szCs w:val="24"/>
        </w:rPr>
        <w:t>Describe the guidelines used by GE to make their operations/production processes eco-friendly;</w:t>
      </w:r>
    </w:p>
    <w:p w:rsidR="00477086" w:rsidRPr="00491919" w:rsidP="001E1C9D" w14:paraId="0DE61FF9" w14:textId="6D0BC341">
      <w:pPr>
        <w:ind w:firstLine="720"/>
        <w:rPr>
          <w:rFonts w:ascii="Times New Roman" w:hAnsi="Times New Roman" w:cs="Times New Roman"/>
          <w:sz w:val="24"/>
          <w:szCs w:val="24"/>
        </w:rPr>
      </w:pPr>
      <w:r w:rsidRPr="00491919">
        <w:rPr>
          <w:rFonts w:ascii="Times New Roman" w:hAnsi="Times New Roman" w:cs="Times New Roman"/>
          <w:sz w:val="24"/>
          <w:szCs w:val="24"/>
        </w:rPr>
        <w:t xml:space="preserve">General Electric measures starting to place Ecomagination at focus and forward-facing of the product development. </w:t>
      </w:r>
      <w:r w:rsidRPr="00491919" w:rsidR="007C10F0">
        <w:rPr>
          <w:rFonts w:ascii="Times New Roman" w:hAnsi="Times New Roman" w:cs="Times New Roman"/>
          <w:sz w:val="24"/>
          <w:szCs w:val="24"/>
        </w:rPr>
        <w:t>General Electric is reliable in the standard and value of production and goods and amenities. Its method is to give the first urgency on preserving the high superiority of the products, and the value is their next consideration. GE uses advance digital knowledge to allow dependability on its manufacturing and operations. 
</w:t>
      </w:r>
    </w:p>
    <w:p w:rsidR="007C10F0" w:rsidRPr="001E1C9D" w:rsidP="001E1C9D" w14:paraId="774E9723" w14:textId="395C406F">
      <w:pPr>
        <w:jc w:val="center"/>
        <w:rPr>
          <w:rFonts w:ascii="Times New Roman" w:hAnsi="Times New Roman" w:cs="Times New Roman"/>
          <w:b/>
          <w:bCs/>
          <w:sz w:val="24"/>
          <w:szCs w:val="24"/>
        </w:rPr>
      </w:pPr>
      <w:r w:rsidRPr="001E1C9D">
        <w:rPr>
          <w:rFonts w:ascii="Times New Roman" w:hAnsi="Times New Roman" w:cs="Times New Roman"/>
          <w:b/>
          <w:bCs/>
          <w:sz w:val="24"/>
          <w:szCs w:val="24"/>
        </w:rPr>
        <w:t>General Electric Utilizations Spread over Lean Startup Performs</w:t>
      </w:r>
    </w:p>
    <w:p w:rsidR="007C10F0" w:rsidRPr="00491919" w:rsidP="001E1C9D" w14:paraId="647B494D" w14:textId="74F9BC83">
      <w:pPr>
        <w:ind w:firstLine="720"/>
        <w:rPr>
          <w:rFonts w:ascii="Times New Roman" w:hAnsi="Times New Roman" w:cs="Times New Roman"/>
          <w:sz w:val="24"/>
          <w:szCs w:val="24"/>
        </w:rPr>
      </w:pPr>
      <w:r w:rsidRPr="00491919">
        <w:rPr>
          <w:rFonts w:ascii="Times New Roman" w:hAnsi="Times New Roman" w:cs="Times New Roman"/>
          <w:sz w:val="24"/>
          <w:szCs w:val="24"/>
        </w:rPr>
        <w:t xml:space="preserve">The nature of the globe turning to be digital, large and small enterprises in different sectors are rapidly adopting the new technology. General Electric enterprise is </w:t>
      </w:r>
      <w:r w:rsidRPr="00491919" w:rsidR="00772C1E">
        <w:rPr>
          <w:rFonts w:ascii="Times New Roman" w:hAnsi="Times New Roman" w:cs="Times New Roman"/>
          <w:sz w:val="24"/>
          <w:szCs w:val="24"/>
        </w:rPr>
        <w:t>adapting this nature at a faster pace as they work in accordance with the specification of their clients by the use of recent skills know as Fast Works. 
</w:t>
      </w:r>
    </w:p>
    <w:p w:rsidR="00772C1E" w:rsidRPr="001E1C9D" w:rsidP="001E1C9D" w14:paraId="2BC1D48B" w14:textId="66BA6347">
      <w:pPr>
        <w:jc w:val="center"/>
        <w:rPr>
          <w:rFonts w:ascii="Times New Roman" w:hAnsi="Times New Roman" w:cs="Times New Roman"/>
          <w:b/>
          <w:bCs/>
          <w:sz w:val="24"/>
          <w:szCs w:val="24"/>
        </w:rPr>
      </w:pPr>
      <w:r w:rsidRPr="001E1C9D">
        <w:rPr>
          <w:rFonts w:ascii="Times New Roman" w:hAnsi="Times New Roman" w:cs="Times New Roman"/>
          <w:b/>
          <w:bCs/>
          <w:sz w:val="24"/>
          <w:szCs w:val="24"/>
        </w:rPr>
        <w:t>Six Sigma at GE</w:t>
      </w:r>
    </w:p>
    <w:p w:rsidR="00772C1E" w:rsidRPr="00491919" w:rsidP="001E1C9D" w14:paraId="177F821F" w14:textId="71051F96">
      <w:pPr>
        <w:ind w:firstLine="720"/>
        <w:rPr>
          <w:rFonts w:ascii="Times New Roman" w:hAnsi="Times New Roman" w:cs="Times New Roman"/>
          <w:sz w:val="24"/>
          <w:szCs w:val="24"/>
        </w:rPr>
      </w:pPr>
      <w:r w:rsidRPr="00491919">
        <w:rPr>
          <w:rFonts w:ascii="Times New Roman" w:hAnsi="Times New Roman" w:cs="Times New Roman"/>
          <w:sz w:val="24"/>
          <w:szCs w:val="24"/>
        </w:rPr>
        <w:t xml:space="preserve">The workers of GE are required to take a learning package on how to use Six Sigma practices. By the use of Six Sigma, staff will be in the position to learn the ways </w:t>
      </w:r>
      <w:r w:rsidRPr="00491919" w:rsidR="00286386">
        <w:rPr>
          <w:rFonts w:ascii="Times New Roman" w:hAnsi="Times New Roman" w:cs="Times New Roman"/>
          <w:sz w:val="24"/>
          <w:szCs w:val="24"/>
        </w:rPr>
        <w:t xml:space="preserve">on how to identify and describe the approaches and suitable measurements of output course. The GE staff will be able to learn the ways to control progressions through regulatory the applicable inputs. </w:t>
      </w:r>
    </w:p>
    <w:p w:rsidR="00D3016D" w:rsidRPr="001E1C9D" w:rsidP="001E1C9D" w14:paraId="6C99A32B" w14:textId="59B71329">
      <w:pPr>
        <w:jc w:val="center"/>
        <w:rPr>
          <w:rFonts w:ascii="Times New Roman" w:hAnsi="Times New Roman" w:cs="Times New Roman"/>
          <w:b/>
          <w:bCs/>
          <w:sz w:val="24"/>
          <w:szCs w:val="24"/>
        </w:rPr>
      </w:pPr>
      <w:r w:rsidRPr="001E1C9D">
        <w:rPr>
          <w:rFonts w:ascii="Times New Roman" w:hAnsi="Times New Roman" w:cs="Times New Roman"/>
          <w:b/>
          <w:bCs/>
          <w:sz w:val="24"/>
          <w:szCs w:val="24"/>
        </w:rPr>
        <w:t>Artificial Intelligence</w:t>
      </w:r>
    </w:p>
    <w:p w:rsidR="0034277B" w:rsidRPr="00491919" w:rsidP="001E1C9D" w14:paraId="5F66E788" w14:textId="58A1804A">
      <w:pPr>
        <w:ind w:firstLine="720"/>
        <w:rPr>
          <w:rFonts w:ascii="Times New Roman" w:hAnsi="Times New Roman" w:cs="Times New Roman"/>
          <w:sz w:val="24"/>
          <w:szCs w:val="24"/>
        </w:rPr>
      </w:pPr>
      <w:r w:rsidRPr="00491919">
        <w:rPr>
          <w:rFonts w:ascii="Times New Roman" w:hAnsi="Times New Roman" w:cs="Times New Roman"/>
          <w:sz w:val="24"/>
          <w:szCs w:val="24"/>
        </w:rPr>
        <w:t xml:space="preserve">General Electric is </w:t>
      </w:r>
      <w:r w:rsidRPr="00491919" w:rsidR="00FC36ED">
        <w:rPr>
          <w:rFonts w:ascii="Times New Roman" w:hAnsi="Times New Roman" w:cs="Times New Roman"/>
          <w:sz w:val="24"/>
          <w:szCs w:val="24"/>
        </w:rPr>
        <w:t>betrothed</w:t>
      </w:r>
      <w:r w:rsidRPr="00491919">
        <w:rPr>
          <w:rFonts w:ascii="Times New Roman" w:hAnsi="Times New Roman" w:cs="Times New Roman"/>
          <w:sz w:val="24"/>
          <w:szCs w:val="24"/>
        </w:rPr>
        <w:t xml:space="preserve"> in </w:t>
      </w:r>
      <w:r w:rsidRPr="00491919" w:rsidR="00FC36ED">
        <w:rPr>
          <w:rFonts w:ascii="Times New Roman" w:hAnsi="Times New Roman" w:cs="Times New Roman"/>
          <w:sz w:val="24"/>
          <w:szCs w:val="24"/>
        </w:rPr>
        <w:t>an</w:t>
      </w:r>
      <w:r w:rsidRPr="00491919">
        <w:rPr>
          <w:rFonts w:ascii="Times New Roman" w:hAnsi="Times New Roman" w:cs="Times New Roman"/>
          <w:sz w:val="24"/>
          <w:szCs w:val="24"/>
        </w:rPr>
        <w:t xml:space="preserve"> </w:t>
      </w:r>
      <w:r w:rsidRPr="00491919" w:rsidR="00FC36ED">
        <w:rPr>
          <w:rFonts w:ascii="Times New Roman" w:hAnsi="Times New Roman" w:cs="Times New Roman"/>
          <w:sz w:val="24"/>
          <w:szCs w:val="24"/>
        </w:rPr>
        <w:t>extensive</w:t>
      </w:r>
      <w:r w:rsidRPr="00491919">
        <w:rPr>
          <w:rFonts w:ascii="Times New Roman" w:hAnsi="Times New Roman" w:cs="Times New Roman"/>
          <w:sz w:val="24"/>
          <w:szCs w:val="24"/>
        </w:rPr>
        <w:t xml:space="preserve"> range of </w:t>
      </w:r>
      <w:r w:rsidRPr="00491919" w:rsidR="00FC36ED">
        <w:rPr>
          <w:rFonts w:ascii="Times New Roman" w:hAnsi="Times New Roman" w:cs="Times New Roman"/>
          <w:sz w:val="24"/>
          <w:szCs w:val="24"/>
        </w:rPr>
        <w:t>study</w:t>
      </w:r>
      <w:r w:rsidRPr="00491919">
        <w:rPr>
          <w:rFonts w:ascii="Times New Roman" w:hAnsi="Times New Roman" w:cs="Times New Roman"/>
          <w:sz w:val="24"/>
          <w:szCs w:val="24"/>
        </w:rPr>
        <w:t xml:space="preserve"> and </w:t>
      </w:r>
      <w:r w:rsidRPr="00491919" w:rsidR="00FC36ED">
        <w:rPr>
          <w:rFonts w:ascii="Times New Roman" w:hAnsi="Times New Roman" w:cs="Times New Roman"/>
          <w:sz w:val="24"/>
          <w:szCs w:val="24"/>
        </w:rPr>
        <w:t>growth</w:t>
      </w:r>
      <w:r w:rsidRPr="00491919">
        <w:rPr>
          <w:rFonts w:ascii="Times New Roman" w:hAnsi="Times New Roman" w:cs="Times New Roman"/>
          <w:sz w:val="24"/>
          <w:szCs w:val="24"/>
        </w:rPr>
        <w:t xml:space="preserve"> </w:t>
      </w:r>
      <w:r w:rsidRPr="00491919" w:rsidR="00FC36ED">
        <w:rPr>
          <w:rFonts w:ascii="Times New Roman" w:hAnsi="Times New Roman" w:cs="Times New Roman"/>
          <w:sz w:val="24"/>
          <w:szCs w:val="24"/>
        </w:rPr>
        <w:t>events</w:t>
      </w:r>
      <w:r w:rsidRPr="00491919">
        <w:rPr>
          <w:rFonts w:ascii="Times New Roman" w:hAnsi="Times New Roman" w:cs="Times New Roman"/>
          <w:sz w:val="24"/>
          <w:szCs w:val="24"/>
        </w:rPr>
        <w:t xml:space="preserve"> in artificial intelligence, </w:t>
      </w:r>
      <w:r w:rsidRPr="00491919" w:rsidR="00FC36ED">
        <w:rPr>
          <w:rFonts w:ascii="Times New Roman" w:hAnsi="Times New Roman" w:cs="Times New Roman"/>
          <w:sz w:val="24"/>
          <w:szCs w:val="24"/>
        </w:rPr>
        <w:t>through</w:t>
      </w:r>
      <w:r w:rsidRPr="00491919">
        <w:rPr>
          <w:rFonts w:ascii="Times New Roman" w:hAnsi="Times New Roman" w:cs="Times New Roman"/>
          <w:sz w:val="24"/>
          <w:szCs w:val="24"/>
        </w:rPr>
        <w:t xml:space="preserve"> the double </w:t>
      </w:r>
      <w:r w:rsidRPr="00491919" w:rsidR="00FC36ED">
        <w:rPr>
          <w:rFonts w:ascii="Times New Roman" w:hAnsi="Times New Roman" w:cs="Times New Roman"/>
          <w:sz w:val="24"/>
          <w:szCs w:val="24"/>
        </w:rPr>
        <w:t>aims</w:t>
      </w:r>
      <w:r w:rsidRPr="00491919">
        <w:rPr>
          <w:rFonts w:ascii="Times New Roman" w:hAnsi="Times New Roman" w:cs="Times New Roman"/>
          <w:sz w:val="24"/>
          <w:szCs w:val="24"/>
        </w:rPr>
        <w:t xml:space="preserve"> of </w:t>
      </w:r>
      <w:r w:rsidRPr="00491919" w:rsidR="00FC36ED">
        <w:rPr>
          <w:rFonts w:ascii="Times New Roman" w:hAnsi="Times New Roman" w:cs="Times New Roman"/>
          <w:sz w:val="24"/>
          <w:szCs w:val="24"/>
        </w:rPr>
        <w:t>enlightening</w:t>
      </w:r>
      <w:r w:rsidRPr="00491919">
        <w:rPr>
          <w:rFonts w:ascii="Times New Roman" w:hAnsi="Times New Roman" w:cs="Times New Roman"/>
          <w:sz w:val="24"/>
          <w:szCs w:val="24"/>
        </w:rPr>
        <w:t xml:space="preserve"> the </w:t>
      </w:r>
      <w:r w:rsidRPr="00491919" w:rsidR="00FC36ED">
        <w:rPr>
          <w:rFonts w:ascii="Times New Roman" w:hAnsi="Times New Roman" w:cs="Times New Roman"/>
          <w:sz w:val="24"/>
          <w:szCs w:val="24"/>
        </w:rPr>
        <w:t>yield</w:t>
      </w:r>
      <w:r w:rsidRPr="00491919">
        <w:rPr>
          <w:rFonts w:ascii="Times New Roman" w:hAnsi="Times New Roman" w:cs="Times New Roman"/>
          <w:sz w:val="24"/>
          <w:szCs w:val="24"/>
        </w:rPr>
        <w:t xml:space="preserve"> of its internal </w:t>
      </w:r>
      <w:r w:rsidRPr="00491919" w:rsidR="00FC36ED">
        <w:rPr>
          <w:rFonts w:ascii="Times New Roman" w:hAnsi="Times New Roman" w:cs="Times New Roman"/>
          <w:sz w:val="24"/>
          <w:szCs w:val="24"/>
        </w:rPr>
        <w:t xml:space="preserve">processes and of attractive future products and services in its manufacturing, commercial and space. Innovative software tools for generating skilled systems are required to accelerate the creation of information bases. </w:t>
      </w:r>
    </w:p>
    <w:p w:rsidR="00B47690" w:rsidRPr="00491919" w:rsidP="00491919" w14:paraId="5150C16D" w14:textId="77777777">
      <w:pPr>
        <w:rPr>
          <w:rFonts w:ascii="Times New Roman" w:hAnsi="Times New Roman" w:cs="Times New Roman"/>
          <w:sz w:val="24"/>
          <w:szCs w:val="24"/>
        </w:rPr>
      </w:pPr>
    </w:p>
    <w:p w:rsidR="00477086" w:rsidRPr="001E1C9D" w:rsidP="001E1C9D" w14:paraId="29392251" w14:textId="22195F19">
      <w:pPr>
        <w:jc w:val="center"/>
        <w:rPr>
          <w:rFonts w:ascii="Times New Roman" w:hAnsi="Times New Roman" w:cs="Times New Roman"/>
          <w:b/>
          <w:bCs/>
          <w:sz w:val="24"/>
          <w:szCs w:val="24"/>
        </w:rPr>
      </w:pPr>
      <w:r w:rsidRPr="001E1C9D">
        <w:rPr>
          <w:rFonts w:ascii="Times New Roman" w:hAnsi="Times New Roman" w:cs="Times New Roman"/>
          <w:b/>
          <w:bCs/>
          <w:sz w:val="24"/>
          <w:szCs w:val="24"/>
        </w:rPr>
        <w:t>Give examples of some of the successful green manufacturing processes used at GE.
</w:t>
      </w:r>
    </w:p>
    <w:p w:rsidR="00B47690" w:rsidRPr="00491919" w:rsidP="001E1C9D" w14:paraId="4261F628" w14:textId="1C72C5E7">
      <w:pPr>
        <w:ind w:firstLine="720"/>
        <w:rPr>
          <w:rFonts w:ascii="Times New Roman" w:hAnsi="Times New Roman" w:cs="Times New Roman"/>
          <w:sz w:val="24"/>
          <w:szCs w:val="24"/>
        </w:rPr>
      </w:pPr>
      <w:r w:rsidRPr="00491919">
        <w:rPr>
          <w:rFonts w:ascii="Times New Roman" w:hAnsi="Times New Roman" w:cs="Times New Roman"/>
          <w:sz w:val="24"/>
          <w:szCs w:val="24"/>
        </w:rPr>
        <w:t>Ecomagination machinery is the wounding edge of reserve productivity. For example, GE'S Genx engines use progressive GE thrust technology to cut fuel ingesting, oxides of nitrogen and carbon dioxide emissions, the operation cost, associated with the engines they substitute. 
</w:t>
      </w:r>
    </w:p>
    <w:p w:rsidR="00B47690" w:rsidRPr="001E1C9D" w:rsidP="001E1C9D" w14:paraId="631DD47F" w14:textId="77777777">
      <w:pPr>
        <w:jc w:val="center"/>
        <w:rPr>
          <w:rFonts w:ascii="Times New Roman" w:hAnsi="Times New Roman" w:cs="Times New Roman"/>
          <w:b/>
          <w:bCs/>
          <w:sz w:val="24"/>
          <w:szCs w:val="24"/>
        </w:rPr>
      </w:pPr>
      <w:r w:rsidRPr="001E1C9D">
        <w:rPr>
          <w:rFonts w:ascii="Times New Roman" w:hAnsi="Times New Roman" w:cs="Times New Roman"/>
          <w:b/>
          <w:bCs/>
          <w:sz w:val="24"/>
          <w:szCs w:val="24"/>
        </w:rPr>
        <w:t>Jenbacher locomotives turn left-over into value.</w:t>
      </w:r>
    </w:p>
    <w:p w:rsidR="00B47690" w:rsidRPr="00491919" w:rsidP="001E1C9D" w14:paraId="3388FEAC" w14:textId="790F744D">
      <w:pPr>
        <w:ind w:firstLine="720"/>
        <w:rPr>
          <w:rFonts w:ascii="Times New Roman" w:hAnsi="Times New Roman" w:cs="Times New Roman"/>
          <w:sz w:val="24"/>
          <w:szCs w:val="24"/>
        </w:rPr>
      </w:pPr>
      <w:r w:rsidRPr="00491919">
        <w:rPr>
          <w:rFonts w:ascii="Times New Roman" w:hAnsi="Times New Roman" w:cs="Times New Roman"/>
          <w:sz w:val="24"/>
          <w:szCs w:val="24"/>
        </w:rPr>
        <w:t xml:space="preserve">All over the global, clients are </w:t>
      </w:r>
      <w:r w:rsidRPr="00491919" w:rsidR="00FC0316">
        <w:rPr>
          <w:rFonts w:ascii="Times New Roman" w:hAnsi="Times New Roman" w:cs="Times New Roman"/>
          <w:sz w:val="24"/>
          <w:szCs w:val="24"/>
        </w:rPr>
        <w:t>revolving</w:t>
      </w:r>
      <w:r w:rsidRPr="00491919">
        <w:rPr>
          <w:rFonts w:ascii="Times New Roman" w:hAnsi="Times New Roman" w:cs="Times New Roman"/>
          <w:sz w:val="24"/>
          <w:szCs w:val="24"/>
        </w:rPr>
        <w:t xml:space="preserve"> to new </w:t>
      </w:r>
      <w:r w:rsidRPr="00491919" w:rsidR="00FC0316">
        <w:rPr>
          <w:rFonts w:ascii="Times New Roman" w:hAnsi="Times New Roman" w:cs="Times New Roman"/>
          <w:sz w:val="24"/>
          <w:szCs w:val="24"/>
        </w:rPr>
        <w:t>habits</w:t>
      </w:r>
      <w:r w:rsidRPr="00491919">
        <w:rPr>
          <w:rFonts w:ascii="Times New Roman" w:hAnsi="Times New Roman" w:cs="Times New Roman"/>
          <w:sz w:val="24"/>
          <w:szCs w:val="24"/>
        </w:rPr>
        <w:t xml:space="preserve"> of </w:t>
      </w:r>
      <w:r w:rsidRPr="00491919" w:rsidR="00FC0316">
        <w:rPr>
          <w:rFonts w:ascii="Times New Roman" w:hAnsi="Times New Roman" w:cs="Times New Roman"/>
          <w:sz w:val="24"/>
          <w:szCs w:val="24"/>
        </w:rPr>
        <w:t>apprehending</w:t>
      </w:r>
      <w:r w:rsidRPr="00491919">
        <w:rPr>
          <w:rFonts w:ascii="Times New Roman" w:hAnsi="Times New Roman" w:cs="Times New Roman"/>
          <w:sz w:val="24"/>
          <w:szCs w:val="24"/>
        </w:rPr>
        <w:t xml:space="preserve"> and </w:t>
      </w:r>
      <w:r w:rsidRPr="00491919" w:rsidR="00FC0316">
        <w:rPr>
          <w:rFonts w:ascii="Times New Roman" w:hAnsi="Times New Roman" w:cs="Times New Roman"/>
          <w:sz w:val="24"/>
          <w:szCs w:val="24"/>
        </w:rPr>
        <w:t>using</w:t>
      </w:r>
      <w:r w:rsidRPr="00491919">
        <w:rPr>
          <w:rFonts w:ascii="Times New Roman" w:hAnsi="Times New Roman" w:cs="Times New Roman"/>
          <w:sz w:val="24"/>
          <w:szCs w:val="24"/>
        </w:rPr>
        <w:t xml:space="preserve"> gas to </w:t>
      </w:r>
      <w:r w:rsidRPr="00491919" w:rsidR="00FC0316">
        <w:rPr>
          <w:rFonts w:ascii="Times New Roman" w:hAnsi="Times New Roman" w:cs="Times New Roman"/>
          <w:sz w:val="24"/>
          <w:szCs w:val="24"/>
        </w:rPr>
        <w:t>encounter</w:t>
      </w:r>
      <w:r w:rsidRPr="00491919">
        <w:rPr>
          <w:rFonts w:ascii="Times New Roman" w:hAnsi="Times New Roman" w:cs="Times New Roman"/>
          <w:sz w:val="24"/>
          <w:szCs w:val="24"/>
        </w:rPr>
        <w:t xml:space="preserve"> their </w:t>
      </w:r>
      <w:r w:rsidRPr="00491919" w:rsidR="00FC0316">
        <w:rPr>
          <w:rFonts w:ascii="Times New Roman" w:hAnsi="Times New Roman" w:cs="Times New Roman"/>
          <w:sz w:val="24"/>
          <w:szCs w:val="24"/>
        </w:rPr>
        <w:t>vigour</w:t>
      </w:r>
      <w:r w:rsidRPr="00491919">
        <w:rPr>
          <w:rFonts w:ascii="Times New Roman" w:hAnsi="Times New Roman" w:cs="Times New Roman"/>
          <w:sz w:val="24"/>
          <w:szCs w:val="24"/>
        </w:rPr>
        <w:t xml:space="preserve"> needs </w:t>
      </w:r>
      <w:r w:rsidRPr="00491919" w:rsidR="00FC0316">
        <w:rPr>
          <w:rFonts w:ascii="Times New Roman" w:hAnsi="Times New Roman" w:cs="Times New Roman"/>
          <w:sz w:val="24"/>
          <w:szCs w:val="24"/>
        </w:rPr>
        <w:t xml:space="preserve">done on-site energy generation. </w:t>
      </w:r>
      <w:r w:rsidRPr="00491919">
        <w:rPr>
          <w:rFonts w:ascii="Times New Roman" w:hAnsi="Times New Roman" w:cs="Times New Roman"/>
          <w:sz w:val="24"/>
          <w:szCs w:val="24"/>
        </w:rPr>
        <w:t xml:space="preserve"> </w:t>
      </w:r>
      <w:r w:rsidRPr="00491919" w:rsidR="00FC0316">
        <w:rPr>
          <w:rFonts w:ascii="Times New Roman" w:hAnsi="Times New Roman" w:cs="Times New Roman"/>
          <w:sz w:val="24"/>
          <w:szCs w:val="24"/>
        </w:rPr>
        <w:t xml:space="preserve">GE’s Jenbacher gas engines are often a </w:t>
      </w:r>
      <w:r w:rsidRPr="00491919" w:rsidR="004D6584">
        <w:rPr>
          <w:rFonts w:ascii="Times New Roman" w:hAnsi="Times New Roman" w:cs="Times New Roman"/>
          <w:sz w:val="24"/>
          <w:szCs w:val="24"/>
        </w:rPr>
        <w:t>crucial component</w:t>
      </w:r>
      <w:r w:rsidRPr="00491919" w:rsidR="00FC0316">
        <w:rPr>
          <w:rFonts w:ascii="Times New Roman" w:hAnsi="Times New Roman" w:cs="Times New Roman"/>
          <w:sz w:val="24"/>
          <w:szCs w:val="24"/>
        </w:rPr>
        <w:t>, assisting our clients in generating energy from a variety of fuel sources that can reduce environmental impact. 
</w:t>
      </w:r>
    </w:p>
    <w:p w:rsidR="004D6584" w:rsidRPr="00491919" w:rsidP="00491919" w14:paraId="60ED9AEB" w14:textId="77777777">
      <w:pPr>
        <w:rPr>
          <w:rFonts w:ascii="Times New Roman" w:hAnsi="Times New Roman" w:cs="Times New Roman"/>
          <w:sz w:val="24"/>
          <w:szCs w:val="24"/>
        </w:rPr>
      </w:pPr>
    </w:p>
    <w:p w:rsidR="004D6584" w:rsidRPr="001E1C9D" w:rsidP="001E1C9D" w14:paraId="7834A29C" w14:textId="6821567A">
      <w:pPr>
        <w:jc w:val="center"/>
        <w:rPr>
          <w:rFonts w:ascii="Times New Roman" w:hAnsi="Times New Roman" w:cs="Times New Roman"/>
          <w:b/>
          <w:bCs/>
          <w:sz w:val="24"/>
          <w:szCs w:val="24"/>
        </w:rPr>
      </w:pPr>
      <w:r w:rsidRPr="001E1C9D">
        <w:rPr>
          <w:rFonts w:ascii="Times New Roman" w:hAnsi="Times New Roman" w:cs="Times New Roman"/>
          <w:b/>
          <w:bCs/>
          <w:sz w:val="24"/>
          <w:szCs w:val="24"/>
        </w:rPr>
        <w:t>Green Supply Chain Management at GE related to</w:t>
      </w:r>
    </w:p>
    <w:p w:rsidR="004D6584" w:rsidRPr="001E1C9D" w:rsidP="001E1C9D" w14:paraId="3D57B0AB" w14:textId="10B8E1F5">
      <w:pPr>
        <w:jc w:val="center"/>
        <w:rPr>
          <w:rFonts w:ascii="Times New Roman" w:hAnsi="Times New Roman" w:cs="Times New Roman"/>
          <w:b/>
          <w:bCs/>
          <w:sz w:val="24"/>
          <w:szCs w:val="24"/>
        </w:rPr>
      </w:pPr>
      <w:r w:rsidRPr="001E1C9D">
        <w:rPr>
          <w:rFonts w:ascii="Times New Roman" w:hAnsi="Times New Roman" w:cs="Times New Roman"/>
          <w:b/>
          <w:bCs/>
          <w:sz w:val="24"/>
          <w:szCs w:val="24"/>
        </w:rPr>
        <w:t>Suppliers</w:t>
      </w:r>
    </w:p>
    <w:p w:rsidR="004D6584" w:rsidRPr="00491919" w:rsidP="001E1C9D" w14:paraId="1FC13BCA" w14:textId="25078176">
      <w:pPr>
        <w:ind w:firstLine="720"/>
        <w:rPr>
          <w:rFonts w:ascii="Times New Roman" w:hAnsi="Times New Roman" w:cs="Times New Roman"/>
          <w:sz w:val="24"/>
          <w:szCs w:val="24"/>
        </w:rPr>
      </w:pPr>
      <w:r w:rsidRPr="00491919">
        <w:rPr>
          <w:rFonts w:ascii="Times New Roman" w:hAnsi="Times New Roman" w:cs="Times New Roman"/>
          <w:sz w:val="24"/>
          <w:szCs w:val="24"/>
        </w:rPr>
        <w:t>From the firm’s website, operating with traders aids them to recognize their development in both functioning and environmental reimbursements together with founding stronger networks and declining their supply chain cost. The corpo</w:t>
      </w:r>
      <w:r w:rsidRPr="00491919" w:rsidR="00E92063">
        <w:rPr>
          <w:rFonts w:ascii="Times New Roman" w:hAnsi="Times New Roman" w:cs="Times New Roman"/>
          <w:sz w:val="24"/>
          <w:szCs w:val="24"/>
        </w:rPr>
        <w:t xml:space="preserve">ration on its own counting its investors helps and care the firm to fostering the natural resources as well as its dealer’s wellness and safety. </w:t>
      </w:r>
      <w:r w:rsidRPr="00491919" w:rsidR="002A3D8D">
        <w:rPr>
          <w:rFonts w:ascii="Times New Roman" w:hAnsi="Times New Roman" w:cs="Times New Roman"/>
          <w:sz w:val="24"/>
          <w:szCs w:val="24"/>
        </w:rPr>
        <w:t xml:space="preserve">By carrying out a green supply chain session, the enterprise has the ability to help other firms towards pursuing environment-friendly industry. The GE has a </w:t>
      </w:r>
      <w:r w:rsidRPr="00491919" w:rsidR="00CB0DE8">
        <w:rPr>
          <w:rFonts w:ascii="Times New Roman" w:hAnsi="Times New Roman" w:cs="Times New Roman"/>
          <w:sz w:val="24"/>
          <w:szCs w:val="24"/>
        </w:rPr>
        <w:t>constant</w:t>
      </w:r>
      <w:r w:rsidRPr="00491919" w:rsidR="002A3D8D">
        <w:rPr>
          <w:rFonts w:ascii="Times New Roman" w:hAnsi="Times New Roman" w:cs="Times New Roman"/>
          <w:sz w:val="24"/>
          <w:szCs w:val="24"/>
        </w:rPr>
        <w:t xml:space="preserve"> </w:t>
      </w:r>
      <w:r w:rsidRPr="00491919" w:rsidR="00CB0DE8">
        <w:rPr>
          <w:rFonts w:ascii="Times New Roman" w:hAnsi="Times New Roman" w:cs="Times New Roman"/>
          <w:sz w:val="24"/>
          <w:szCs w:val="24"/>
        </w:rPr>
        <w:t>corporation</w:t>
      </w:r>
      <w:r w:rsidRPr="00491919" w:rsidR="002A3D8D">
        <w:rPr>
          <w:rFonts w:ascii="Times New Roman" w:hAnsi="Times New Roman" w:cs="Times New Roman"/>
          <w:sz w:val="24"/>
          <w:szCs w:val="24"/>
        </w:rPr>
        <w:t xml:space="preserve"> wit</w:t>
      </w:r>
      <w:r w:rsidRPr="00491919" w:rsidR="00CB0DE8">
        <w:rPr>
          <w:rFonts w:ascii="Times New Roman" w:hAnsi="Times New Roman" w:cs="Times New Roman"/>
          <w:sz w:val="24"/>
          <w:szCs w:val="24"/>
        </w:rPr>
        <w:t>h</w:t>
      </w:r>
      <w:r w:rsidRPr="00491919" w:rsidR="002A3D8D">
        <w:rPr>
          <w:rFonts w:ascii="Times New Roman" w:hAnsi="Times New Roman" w:cs="Times New Roman"/>
          <w:sz w:val="24"/>
          <w:szCs w:val="24"/>
        </w:rPr>
        <w:t xml:space="preserve"> its </w:t>
      </w:r>
      <w:r w:rsidRPr="00491919" w:rsidR="00CB0DE8">
        <w:rPr>
          <w:rFonts w:ascii="Times New Roman" w:hAnsi="Times New Roman" w:cs="Times New Roman"/>
          <w:sz w:val="24"/>
          <w:szCs w:val="24"/>
        </w:rPr>
        <w:t>providers</w:t>
      </w:r>
      <w:r w:rsidRPr="00491919" w:rsidR="002A3D8D">
        <w:rPr>
          <w:rFonts w:ascii="Times New Roman" w:hAnsi="Times New Roman" w:cs="Times New Roman"/>
          <w:sz w:val="24"/>
          <w:szCs w:val="24"/>
        </w:rPr>
        <w:t xml:space="preserve"> some power enterprises</w:t>
      </w:r>
      <w:r w:rsidRPr="00491919" w:rsidR="00CB0DE8">
        <w:rPr>
          <w:rFonts w:ascii="Times New Roman" w:hAnsi="Times New Roman" w:cs="Times New Roman"/>
          <w:sz w:val="24"/>
          <w:szCs w:val="24"/>
        </w:rPr>
        <w:t xml:space="preserve"> and fiscal team in order to </w:t>
      </w:r>
      <w:r w:rsidRPr="00491919" w:rsidR="00281ADF">
        <w:rPr>
          <w:rFonts w:ascii="Times New Roman" w:hAnsi="Times New Roman" w:cs="Times New Roman"/>
          <w:sz w:val="24"/>
          <w:szCs w:val="24"/>
        </w:rPr>
        <w:t>cooperate with</w:t>
      </w:r>
      <w:r w:rsidRPr="00491919" w:rsidR="00CB0DE8">
        <w:rPr>
          <w:rFonts w:ascii="Times New Roman" w:hAnsi="Times New Roman" w:cs="Times New Roman"/>
          <w:sz w:val="24"/>
          <w:szCs w:val="24"/>
        </w:rPr>
        <w:t xml:space="preserve"> extra manufacturing equipment in encouraging its conservational responsibility proficiently and effectually. </w:t>
      </w:r>
      <w:r w:rsidRPr="00491919" w:rsidR="00281ADF">
        <w:rPr>
          <w:rFonts w:ascii="Times New Roman" w:hAnsi="Times New Roman" w:cs="Times New Roman"/>
          <w:sz w:val="24"/>
          <w:szCs w:val="24"/>
        </w:rPr>
        <w:t>The firm’s association with its suppliers assist in increasing the industry’s campaign in helping conserve an ecosystem. The cooperation with its suppliers’ helps the company to reduce their operation cost</w:t>
      </w:r>
      <w:r w:rsidRPr="00491919" w:rsidR="00491919">
        <w:rPr>
          <w:rFonts w:ascii="Times New Roman" w:hAnsi="Times New Roman" w:cs="Times New Roman"/>
          <w:sz w:val="24"/>
          <w:szCs w:val="24"/>
        </w:rPr>
        <w:t xml:space="preserve"> (</w:t>
      </w:r>
      <w:r w:rsidRPr="00491919" w:rsidR="00491919">
        <w:rPr>
          <w:rFonts w:ascii="Times New Roman" w:hAnsi="Times New Roman" w:cs="Times New Roman"/>
          <w:sz w:val="24"/>
          <w:szCs w:val="24"/>
        </w:rPr>
        <w:t>Haws</w:t>
      </w:r>
      <w:r w:rsidRPr="00491919" w:rsidR="00491919">
        <w:rPr>
          <w:rFonts w:ascii="Times New Roman" w:hAnsi="Times New Roman" w:cs="Times New Roman"/>
          <w:sz w:val="24"/>
          <w:szCs w:val="24"/>
        </w:rPr>
        <w:t xml:space="preserve"> et al. </w:t>
      </w:r>
      <w:r w:rsidRPr="00491919" w:rsidR="00491919">
        <w:rPr>
          <w:rFonts w:ascii="Times New Roman" w:hAnsi="Times New Roman" w:cs="Times New Roman"/>
          <w:sz w:val="24"/>
          <w:szCs w:val="24"/>
        </w:rPr>
        <w:t>2014).</w:t>
      </w:r>
    </w:p>
    <w:p w:rsidR="00281ADF" w:rsidRPr="001E1C9D" w:rsidP="001E1C9D" w14:paraId="6989A1DF" w14:textId="46A473E6">
      <w:pPr>
        <w:jc w:val="center"/>
        <w:rPr>
          <w:rFonts w:ascii="Times New Roman" w:hAnsi="Times New Roman" w:cs="Times New Roman"/>
          <w:b/>
          <w:bCs/>
          <w:sz w:val="24"/>
          <w:szCs w:val="24"/>
        </w:rPr>
      </w:pPr>
      <w:r w:rsidRPr="001E1C9D">
        <w:rPr>
          <w:rFonts w:ascii="Times New Roman" w:hAnsi="Times New Roman" w:cs="Times New Roman"/>
          <w:b/>
          <w:bCs/>
          <w:sz w:val="24"/>
          <w:szCs w:val="24"/>
        </w:rPr>
        <w:t>Transportation &amp; Distribution</w:t>
      </w:r>
    </w:p>
    <w:p w:rsidR="00281ADF" w:rsidRPr="00491919" w:rsidP="001E1C9D" w14:paraId="2DFF1C71" w14:textId="52F3C04B">
      <w:pPr>
        <w:ind w:firstLine="720"/>
        <w:rPr>
          <w:rFonts w:ascii="Times New Roman" w:hAnsi="Times New Roman" w:cs="Times New Roman"/>
          <w:sz w:val="24"/>
          <w:szCs w:val="24"/>
        </w:rPr>
      </w:pPr>
      <w:r w:rsidRPr="00491919">
        <w:rPr>
          <w:rFonts w:ascii="Times New Roman" w:hAnsi="Times New Roman" w:cs="Times New Roman"/>
          <w:sz w:val="24"/>
          <w:szCs w:val="24"/>
        </w:rPr>
        <w:t xml:space="preserve">From </w:t>
      </w:r>
      <w:r w:rsidRPr="00491919">
        <w:rPr>
          <w:rFonts w:ascii="Times New Roman" w:hAnsi="Times New Roman" w:cs="Times New Roman"/>
          <w:sz w:val="24"/>
          <w:szCs w:val="24"/>
        </w:rPr>
        <w:t xml:space="preserve">Haws et al. </w:t>
      </w:r>
      <w:r w:rsidRPr="00491919">
        <w:rPr>
          <w:rFonts w:ascii="Times New Roman" w:hAnsi="Times New Roman" w:cs="Times New Roman"/>
          <w:sz w:val="24"/>
          <w:szCs w:val="24"/>
        </w:rPr>
        <w:t>(</w:t>
      </w:r>
      <w:r w:rsidRPr="00491919">
        <w:rPr>
          <w:rFonts w:ascii="Times New Roman" w:hAnsi="Times New Roman" w:cs="Times New Roman"/>
          <w:sz w:val="24"/>
          <w:szCs w:val="24"/>
        </w:rPr>
        <w:t>2014</w:t>
      </w:r>
      <w:r w:rsidRPr="00491919">
        <w:rPr>
          <w:rFonts w:ascii="Times New Roman" w:hAnsi="Times New Roman" w:cs="Times New Roman"/>
          <w:sz w:val="24"/>
          <w:szCs w:val="24"/>
        </w:rPr>
        <w:t xml:space="preserve">), </w:t>
      </w:r>
      <w:r w:rsidRPr="00491919">
        <w:rPr>
          <w:rFonts w:ascii="Times New Roman" w:hAnsi="Times New Roman" w:cs="Times New Roman"/>
          <w:sz w:val="24"/>
          <w:szCs w:val="24"/>
        </w:rPr>
        <w:t xml:space="preserve">General Electric are </w:t>
      </w:r>
      <w:r w:rsidRPr="00491919" w:rsidR="006C1C02">
        <w:rPr>
          <w:rFonts w:ascii="Times New Roman" w:hAnsi="Times New Roman" w:cs="Times New Roman"/>
          <w:sz w:val="24"/>
          <w:szCs w:val="24"/>
        </w:rPr>
        <w:t>attentive</w:t>
      </w:r>
      <w:r w:rsidRPr="00491919">
        <w:rPr>
          <w:rFonts w:ascii="Times New Roman" w:hAnsi="Times New Roman" w:cs="Times New Roman"/>
          <w:sz w:val="24"/>
          <w:szCs w:val="24"/>
        </w:rPr>
        <w:t xml:space="preserve"> on </w:t>
      </w:r>
      <w:r w:rsidRPr="00491919" w:rsidR="006C1C02">
        <w:rPr>
          <w:rFonts w:ascii="Times New Roman" w:hAnsi="Times New Roman" w:cs="Times New Roman"/>
          <w:sz w:val="24"/>
          <w:szCs w:val="24"/>
        </w:rPr>
        <w:t>revolutionizing</w:t>
      </w:r>
      <w:r w:rsidRPr="00491919">
        <w:rPr>
          <w:rFonts w:ascii="Times New Roman" w:hAnsi="Times New Roman" w:cs="Times New Roman"/>
          <w:sz w:val="24"/>
          <w:szCs w:val="24"/>
        </w:rPr>
        <w:t xml:space="preserve"> their </w:t>
      </w:r>
      <w:r w:rsidRPr="00491919" w:rsidR="006C1C02">
        <w:rPr>
          <w:rFonts w:ascii="Times New Roman" w:hAnsi="Times New Roman" w:cs="Times New Roman"/>
          <w:sz w:val="24"/>
          <w:szCs w:val="24"/>
        </w:rPr>
        <w:t>transport</w:t>
      </w:r>
      <w:r w:rsidRPr="00491919">
        <w:rPr>
          <w:rFonts w:ascii="Times New Roman" w:hAnsi="Times New Roman" w:cs="Times New Roman"/>
          <w:sz w:val="24"/>
          <w:szCs w:val="24"/>
        </w:rPr>
        <w:t xml:space="preserve"> and </w:t>
      </w:r>
      <w:r w:rsidRPr="00491919" w:rsidR="006C1C02">
        <w:rPr>
          <w:rFonts w:ascii="Times New Roman" w:hAnsi="Times New Roman" w:cs="Times New Roman"/>
          <w:sz w:val="24"/>
          <w:szCs w:val="24"/>
        </w:rPr>
        <w:t>supply</w:t>
      </w:r>
      <w:r w:rsidRPr="00491919">
        <w:rPr>
          <w:rFonts w:ascii="Times New Roman" w:hAnsi="Times New Roman" w:cs="Times New Roman"/>
          <w:sz w:val="24"/>
          <w:szCs w:val="24"/>
        </w:rPr>
        <w:t xml:space="preserve"> </w:t>
      </w:r>
      <w:r w:rsidRPr="00491919" w:rsidR="006C1C02">
        <w:rPr>
          <w:rFonts w:ascii="Times New Roman" w:hAnsi="Times New Roman" w:cs="Times New Roman"/>
          <w:sz w:val="24"/>
          <w:szCs w:val="24"/>
        </w:rPr>
        <w:t>schemes</w:t>
      </w:r>
      <w:r w:rsidRPr="00491919">
        <w:rPr>
          <w:rFonts w:ascii="Times New Roman" w:hAnsi="Times New Roman" w:cs="Times New Roman"/>
          <w:sz w:val="24"/>
          <w:szCs w:val="24"/>
        </w:rPr>
        <w:t xml:space="preserve"> it </w:t>
      </w:r>
      <w:r w:rsidRPr="00491919" w:rsidR="006C1C02">
        <w:rPr>
          <w:rFonts w:ascii="Times New Roman" w:hAnsi="Times New Roman" w:cs="Times New Roman"/>
          <w:sz w:val="24"/>
          <w:szCs w:val="24"/>
        </w:rPr>
        <w:t>supports</w:t>
      </w:r>
      <w:r w:rsidRPr="00491919">
        <w:rPr>
          <w:rFonts w:ascii="Times New Roman" w:hAnsi="Times New Roman" w:cs="Times New Roman"/>
          <w:sz w:val="24"/>
          <w:szCs w:val="24"/>
        </w:rPr>
        <w:t xml:space="preserve"> them to </w:t>
      </w:r>
      <w:r w:rsidRPr="00491919" w:rsidR="006C1C02">
        <w:rPr>
          <w:rFonts w:ascii="Times New Roman" w:hAnsi="Times New Roman" w:cs="Times New Roman"/>
          <w:sz w:val="24"/>
          <w:szCs w:val="24"/>
        </w:rPr>
        <w:t>drive</w:t>
      </w:r>
      <w:r w:rsidRPr="00491919">
        <w:rPr>
          <w:rFonts w:ascii="Times New Roman" w:hAnsi="Times New Roman" w:cs="Times New Roman"/>
          <w:sz w:val="24"/>
          <w:szCs w:val="24"/>
        </w:rPr>
        <w:t xml:space="preserve"> on green supply chain </w:t>
      </w:r>
      <w:r w:rsidRPr="00491919" w:rsidR="006C1C02">
        <w:rPr>
          <w:rFonts w:ascii="Times New Roman" w:hAnsi="Times New Roman" w:cs="Times New Roman"/>
          <w:sz w:val="24"/>
          <w:szCs w:val="24"/>
        </w:rPr>
        <w:t>organization</w:t>
      </w:r>
      <w:r w:rsidRPr="00491919">
        <w:rPr>
          <w:rFonts w:ascii="Times New Roman" w:hAnsi="Times New Roman" w:cs="Times New Roman"/>
          <w:sz w:val="24"/>
          <w:szCs w:val="24"/>
        </w:rPr>
        <w:t xml:space="preserve">. </w:t>
      </w:r>
      <w:r w:rsidRPr="00491919" w:rsidR="006C1C02">
        <w:rPr>
          <w:rFonts w:ascii="Times New Roman" w:hAnsi="Times New Roman" w:cs="Times New Roman"/>
          <w:sz w:val="24"/>
          <w:szCs w:val="24"/>
        </w:rPr>
        <w:t xml:space="preserve">Train transportation is one mode of transportation used by the company, and it believed that it could move at a faster pace over long distance and it only consumes less fuel as compared to other forms of transport. The use of modern transport has enabled the company to make savings of about 20% of fuel consumption, and its operational efficiency has increased to about 35%. </w:t>
      </w:r>
      <w:r w:rsidRPr="00491919" w:rsidR="00CB497E">
        <w:rPr>
          <w:rFonts w:ascii="Times New Roman" w:hAnsi="Times New Roman" w:cs="Times New Roman"/>
          <w:sz w:val="24"/>
          <w:szCs w:val="24"/>
        </w:rPr>
        <w:t>The use of modern transportation modes and modern distributions like Smart Ecosystem has enabled the company to increase its profits and make the distribution of goods easy and reliable. 
</w:t>
      </w:r>
    </w:p>
    <w:p w:rsidR="007C302C" w:rsidRPr="00491919" w:rsidP="001E1C9D" w14:paraId="2A012C3E" w14:textId="0A0B192C">
      <w:pPr>
        <w:jc w:val="center"/>
        <w:rPr>
          <w:rFonts w:ascii="Times New Roman" w:hAnsi="Times New Roman" w:cs="Times New Roman"/>
          <w:sz w:val="24"/>
          <w:szCs w:val="24"/>
        </w:rPr>
      </w:pPr>
    </w:p>
    <w:p w:rsidR="007C302C" w:rsidRPr="001E1C9D" w:rsidP="001E1C9D" w14:paraId="66D16DDF" w14:textId="7583994D">
      <w:pPr>
        <w:jc w:val="center"/>
        <w:rPr>
          <w:rFonts w:ascii="Times New Roman" w:hAnsi="Times New Roman" w:cs="Times New Roman"/>
          <w:b/>
          <w:bCs/>
          <w:sz w:val="24"/>
          <w:szCs w:val="24"/>
        </w:rPr>
      </w:pPr>
      <w:r w:rsidRPr="001E1C9D">
        <w:rPr>
          <w:rFonts w:ascii="Times New Roman" w:hAnsi="Times New Roman" w:cs="Times New Roman"/>
          <w:b/>
          <w:bCs/>
          <w:sz w:val="24"/>
          <w:szCs w:val="24"/>
        </w:rPr>
        <w:t>Conclusion</w:t>
      </w:r>
    </w:p>
    <w:p w:rsidR="007C302C" w:rsidRPr="001E1C9D" w:rsidP="001E1C9D" w14:paraId="32B2D927" w14:textId="1D8E67ED">
      <w:pPr>
        <w:jc w:val="center"/>
        <w:rPr>
          <w:rFonts w:ascii="Times New Roman" w:hAnsi="Times New Roman" w:cs="Times New Roman"/>
          <w:b/>
          <w:bCs/>
          <w:sz w:val="24"/>
          <w:szCs w:val="24"/>
        </w:rPr>
      </w:pPr>
      <w:r w:rsidRPr="001E1C9D">
        <w:rPr>
          <w:rFonts w:ascii="Times New Roman" w:hAnsi="Times New Roman" w:cs="Times New Roman"/>
          <w:b/>
          <w:bCs/>
          <w:sz w:val="24"/>
          <w:szCs w:val="24"/>
        </w:rPr>
        <w:t>Discuss how successful GE has been in achieving its environmental sustainability goals. Provide some supporting statistic</w:t>
      </w:r>
      <w:r w:rsidRPr="001E1C9D">
        <w:rPr>
          <w:rFonts w:ascii="Times New Roman" w:hAnsi="Times New Roman" w:cs="Times New Roman"/>
          <w:b/>
          <w:bCs/>
          <w:sz w:val="24"/>
          <w:szCs w:val="24"/>
        </w:rPr>
        <w:t>,</w:t>
      </w:r>
    </w:p>
    <w:p w:rsidR="007C302C" w:rsidRPr="00491919" w:rsidP="001E1C9D" w14:paraId="2DD8BB07" w14:textId="7095C0E3">
      <w:pPr>
        <w:ind w:firstLine="720"/>
        <w:rPr>
          <w:rFonts w:ascii="Times New Roman" w:hAnsi="Times New Roman" w:cs="Times New Roman"/>
          <w:sz w:val="24"/>
          <w:szCs w:val="24"/>
        </w:rPr>
      </w:pPr>
      <w:r w:rsidRPr="00491919">
        <w:rPr>
          <w:rFonts w:ascii="Times New Roman" w:hAnsi="Times New Roman" w:cs="Times New Roman"/>
          <w:sz w:val="24"/>
          <w:szCs w:val="24"/>
        </w:rPr>
        <w:t xml:space="preserve">In the past years, Ecomagination has demonstrated the cynics wrong. General Electric specialists that corporate procurements of eco-friendly equipment will require huge initiative variations over time.  </w:t>
      </w:r>
      <w:r w:rsidRPr="00491919" w:rsidR="00E2710D">
        <w:rPr>
          <w:rFonts w:ascii="Times New Roman" w:hAnsi="Times New Roman" w:cs="Times New Roman"/>
          <w:sz w:val="24"/>
          <w:szCs w:val="24"/>
        </w:rPr>
        <w:t>It predicts that fuel cell installation will develop by about 50%, this is three times of all new electric energy added to the grid will be from renewables, and it is predicted that transportation sector will rise by about 20% and becomes more efficient. 
</w:t>
      </w:r>
    </w:p>
    <w:p w:rsidR="00E2710D" w:rsidRPr="001E1C9D" w:rsidP="001E1C9D" w14:paraId="3C15B6CE" w14:textId="07672ECD">
      <w:pPr>
        <w:jc w:val="center"/>
        <w:rPr>
          <w:rFonts w:ascii="Times New Roman" w:hAnsi="Times New Roman" w:cs="Times New Roman"/>
          <w:b/>
          <w:bCs/>
          <w:sz w:val="24"/>
          <w:szCs w:val="24"/>
        </w:rPr>
      </w:pPr>
      <w:r w:rsidRPr="001E1C9D">
        <w:rPr>
          <w:rFonts w:ascii="Times New Roman" w:hAnsi="Times New Roman" w:cs="Times New Roman"/>
          <w:b/>
          <w:bCs/>
          <w:sz w:val="24"/>
          <w:szCs w:val="24"/>
        </w:rPr>
        <w:t>Describe some of the challenges GE is facing in implementing its sustainability programs in some of the developing countries.</w:t>
      </w:r>
    </w:p>
    <w:p w:rsidR="00302685" w:rsidRPr="00491919" w:rsidP="001E1C9D" w14:paraId="3CEC75AE" w14:textId="77777777">
      <w:pPr>
        <w:ind w:firstLine="720"/>
        <w:rPr>
          <w:rFonts w:ascii="Times New Roman" w:hAnsi="Times New Roman" w:cs="Times New Roman"/>
          <w:sz w:val="24"/>
          <w:szCs w:val="24"/>
        </w:rPr>
      </w:pPr>
      <w:r w:rsidRPr="00491919">
        <w:rPr>
          <w:rFonts w:ascii="Times New Roman" w:hAnsi="Times New Roman" w:cs="Times New Roman"/>
          <w:sz w:val="24"/>
          <w:szCs w:val="24"/>
        </w:rPr>
        <w:t xml:space="preserve">The increasing population and this </w:t>
      </w:r>
      <w:r w:rsidRPr="00491919" w:rsidR="003A0FBC">
        <w:rPr>
          <w:rFonts w:ascii="Times New Roman" w:hAnsi="Times New Roman" w:cs="Times New Roman"/>
          <w:sz w:val="24"/>
          <w:szCs w:val="24"/>
        </w:rPr>
        <w:t>are</w:t>
      </w:r>
      <w:r w:rsidRPr="00491919">
        <w:rPr>
          <w:rFonts w:ascii="Times New Roman" w:hAnsi="Times New Roman" w:cs="Times New Roman"/>
          <w:sz w:val="24"/>
          <w:szCs w:val="24"/>
        </w:rPr>
        <w:t xml:space="preserve"> a challenge to GE as it affects its operation and in implementing its sustainability is on transforming various fundamental building blocks of an eco-friendly community, agriculture, land, water and energy.
</w:t>
      </w:r>
    </w:p>
    <w:p w:rsidR="00302685" w:rsidRPr="00491919" w:rsidP="00491919" w14:paraId="73A5EC2A" w14:textId="77777777">
      <w:pPr>
        <w:rPr>
          <w:rFonts w:ascii="Times New Roman" w:hAnsi="Times New Roman" w:cs="Times New Roman"/>
          <w:sz w:val="24"/>
          <w:szCs w:val="24"/>
        </w:rPr>
      </w:pPr>
    </w:p>
    <w:p w:rsidR="00302685" w:rsidRPr="00491919" w:rsidP="00491919" w14:paraId="2FC2003C" w14:textId="77777777">
      <w:pPr>
        <w:rPr>
          <w:rFonts w:ascii="Times New Roman" w:hAnsi="Times New Roman" w:cs="Times New Roman"/>
          <w:sz w:val="24"/>
          <w:szCs w:val="24"/>
        </w:rPr>
      </w:pPr>
    </w:p>
    <w:p w:rsidR="00302685" w:rsidRPr="00491919" w:rsidP="00491919" w14:paraId="67AF8CA3" w14:textId="77777777">
      <w:pPr>
        <w:rPr>
          <w:rFonts w:ascii="Times New Roman" w:hAnsi="Times New Roman" w:cs="Times New Roman"/>
          <w:sz w:val="24"/>
          <w:szCs w:val="24"/>
        </w:rPr>
      </w:pPr>
    </w:p>
    <w:p w:rsidR="00302685" w:rsidP="00491919" w14:paraId="7A935C61" w14:textId="444C304C">
      <w:pPr>
        <w:rPr>
          <w:rFonts w:ascii="Times New Roman" w:hAnsi="Times New Roman" w:cs="Times New Roman"/>
          <w:sz w:val="24"/>
          <w:szCs w:val="24"/>
        </w:rPr>
      </w:pPr>
    </w:p>
    <w:p w:rsidR="00491919" w:rsidP="00491919" w14:paraId="39E5BC0F" w14:textId="3D6C6D3B">
      <w:pPr>
        <w:rPr>
          <w:rFonts w:ascii="Times New Roman" w:hAnsi="Times New Roman" w:cs="Times New Roman"/>
          <w:sz w:val="24"/>
          <w:szCs w:val="24"/>
        </w:rPr>
      </w:pPr>
    </w:p>
    <w:p w:rsidR="00491919" w:rsidP="00491919" w14:paraId="03A74BDA" w14:textId="44158E63">
      <w:pPr>
        <w:rPr>
          <w:rFonts w:ascii="Times New Roman" w:hAnsi="Times New Roman" w:cs="Times New Roman"/>
          <w:sz w:val="24"/>
          <w:szCs w:val="24"/>
        </w:rPr>
      </w:pPr>
    </w:p>
    <w:p w:rsidR="00491919" w:rsidP="00491919" w14:paraId="0A043B8B" w14:textId="5F6CF339">
      <w:pPr>
        <w:rPr>
          <w:rFonts w:ascii="Times New Roman" w:hAnsi="Times New Roman" w:cs="Times New Roman"/>
          <w:sz w:val="24"/>
          <w:szCs w:val="24"/>
        </w:rPr>
      </w:pPr>
    </w:p>
    <w:p w:rsidR="00491919" w:rsidP="00491919" w14:paraId="71BBC698" w14:textId="4BBE9CD8">
      <w:pPr>
        <w:rPr>
          <w:rFonts w:ascii="Times New Roman" w:hAnsi="Times New Roman" w:cs="Times New Roman"/>
          <w:sz w:val="24"/>
          <w:szCs w:val="24"/>
        </w:rPr>
      </w:pPr>
    </w:p>
    <w:p w:rsidR="00491919" w:rsidP="00491919" w14:paraId="6A93EC66" w14:textId="47E0EE67">
      <w:pPr>
        <w:rPr>
          <w:rFonts w:ascii="Times New Roman" w:hAnsi="Times New Roman" w:cs="Times New Roman"/>
          <w:sz w:val="24"/>
          <w:szCs w:val="24"/>
        </w:rPr>
      </w:pPr>
    </w:p>
    <w:p w:rsidR="00491919" w:rsidP="00491919" w14:paraId="1B26CE18" w14:textId="3ABD3F0B">
      <w:pPr>
        <w:rPr>
          <w:rFonts w:ascii="Times New Roman" w:hAnsi="Times New Roman" w:cs="Times New Roman"/>
          <w:sz w:val="24"/>
          <w:szCs w:val="24"/>
        </w:rPr>
      </w:pPr>
    </w:p>
    <w:p w:rsidR="00491919" w:rsidP="00491919" w14:paraId="0928580D" w14:textId="6BC69009">
      <w:pPr>
        <w:rPr>
          <w:rFonts w:ascii="Times New Roman" w:hAnsi="Times New Roman" w:cs="Times New Roman"/>
          <w:sz w:val="24"/>
          <w:szCs w:val="24"/>
        </w:rPr>
      </w:pPr>
    </w:p>
    <w:p w:rsidR="00491919" w:rsidP="00491919" w14:paraId="3B9094A4" w14:textId="34A33CA8">
      <w:pPr>
        <w:rPr>
          <w:rFonts w:ascii="Times New Roman" w:hAnsi="Times New Roman" w:cs="Times New Roman"/>
          <w:sz w:val="24"/>
          <w:szCs w:val="24"/>
        </w:rPr>
      </w:pPr>
    </w:p>
    <w:p w:rsidR="00491919" w:rsidP="00491919" w14:paraId="755AD424" w14:textId="3889647C">
      <w:pPr>
        <w:rPr>
          <w:rFonts w:ascii="Times New Roman" w:hAnsi="Times New Roman" w:cs="Times New Roman"/>
          <w:sz w:val="24"/>
          <w:szCs w:val="24"/>
        </w:rPr>
      </w:pPr>
    </w:p>
    <w:p w:rsidR="00491919" w:rsidP="00491919" w14:paraId="09E0C92F" w14:textId="7B359F20">
      <w:pPr>
        <w:rPr>
          <w:rFonts w:ascii="Times New Roman" w:hAnsi="Times New Roman" w:cs="Times New Roman"/>
          <w:sz w:val="24"/>
          <w:szCs w:val="24"/>
        </w:rPr>
      </w:pPr>
    </w:p>
    <w:p w:rsidR="001E1C9D" w:rsidP="00491919" w14:paraId="53267906" w14:textId="05FDB253">
      <w:pPr>
        <w:rPr>
          <w:rFonts w:ascii="Times New Roman" w:hAnsi="Times New Roman" w:cs="Times New Roman"/>
          <w:sz w:val="24"/>
          <w:szCs w:val="24"/>
        </w:rPr>
      </w:pPr>
    </w:p>
    <w:p w:rsidR="001E1C9D" w:rsidP="00491919" w14:paraId="70AED724" w14:textId="7E807ABB">
      <w:pPr>
        <w:rPr>
          <w:rFonts w:ascii="Times New Roman" w:hAnsi="Times New Roman" w:cs="Times New Roman"/>
          <w:sz w:val="24"/>
          <w:szCs w:val="24"/>
        </w:rPr>
      </w:pPr>
    </w:p>
    <w:p w:rsidR="001E1C9D" w:rsidP="00491919" w14:paraId="21F1657A" w14:textId="44CEB171">
      <w:pPr>
        <w:rPr>
          <w:rFonts w:ascii="Times New Roman" w:hAnsi="Times New Roman" w:cs="Times New Roman"/>
          <w:sz w:val="24"/>
          <w:szCs w:val="24"/>
        </w:rPr>
      </w:pPr>
    </w:p>
    <w:p w:rsidR="001E1C9D" w:rsidP="00491919" w14:paraId="487A17C3" w14:textId="0EEE7A45">
      <w:pPr>
        <w:rPr>
          <w:rFonts w:ascii="Times New Roman" w:hAnsi="Times New Roman" w:cs="Times New Roman"/>
          <w:sz w:val="24"/>
          <w:szCs w:val="24"/>
        </w:rPr>
      </w:pPr>
    </w:p>
    <w:p w:rsidR="001E1C9D" w:rsidP="00491919" w14:paraId="6DD56827" w14:textId="2F099E20">
      <w:pPr>
        <w:rPr>
          <w:rFonts w:ascii="Times New Roman" w:hAnsi="Times New Roman" w:cs="Times New Roman"/>
          <w:sz w:val="24"/>
          <w:szCs w:val="24"/>
        </w:rPr>
      </w:pPr>
    </w:p>
    <w:p w:rsidR="001E1C9D" w:rsidRPr="00491919" w:rsidP="00491919" w14:paraId="1F03F224" w14:textId="77777777">
      <w:pPr>
        <w:rPr>
          <w:rFonts w:ascii="Times New Roman" w:hAnsi="Times New Roman" w:cs="Times New Roman"/>
          <w:sz w:val="24"/>
          <w:szCs w:val="24"/>
        </w:rPr>
      </w:pPr>
    </w:p>
    <w:p w:rsidR="00E2710D" w:rsidRPr="00491919" w:rsidP="00491919" w14:paraId="1C7B2CD1" w14:textId="54E3DAC2">
      <w:pPr>
        <w:jc w:val="center"/>
        <w:rPr>
          <w:rFonts w:ascii="Times New Roman" w:hAnsi="Times New Roman" w:cs="Times New Roman"/>
          <w:b/>
          <w:bCs/>
          <w:sz w:val="24"/>
          <w:szCs w:val="24"/>
        </w:rPr>
      </w:pPr>
    </w:p>
    <w:p w:rsidR="003A0FBC" w:rsidRPr="00491919" w:rsidP="00491919" w14:paraId="6186270F" w14:textId="774C693B">
      <w:pPr>
        <w:jc w:val="center"/>
        <w:rPr>
          <w:rFonts w:ascii="Times New Roman" w:hAnsi="Times New Roman" w:cs="Times New Roman"/>
          <w:b/>
          <w:bCs/>
          <w:sz w:val="24"/>
          <w:szCs w:val="24"/>
        </w:rPr>
      </w:pPr>
      <w:r w:rsidRPr="00491919">
        <w:rPr>
          <w:rFonts w:ascii="Times New Roman" w:hAnsi="Times New Roman" w:cs="Times New Roman"/>
          <w:b/>
          <w:bCs/>
          <w:sz w:val="24"/>
          <w:szCs w:val="24"/>
        </w:rPr>
        <w:t>References
</w:t>
      </w:r>
    </w:p>
    <w:p w:rsidR="00491919" w:rsidRPr="00491919" w:rsidP="00491919" w14:paraId="7E350B6C" w14:textId="77777777">
      <w:pPr>
        <w:spacing w:line="480" w:lineRule="auto"/>
        <w:ind w:left="720" w:hanging="720"/>
        <w:rPr>
          <w:rFonts w:ascii="Times New Roman" w:hAnsi="Times New Roman" w:cs="Times New Roman"/>
          <w:sz w:val="24"/>
          <w:szCs w:val="24"/>
        </w:rPr>
      </w:pPr>
    </w:p>
    <w:p w:rsidR="00491919" w:rsidRPr="00491919" w:rsidP="00491919" w14:paraId="3E0660FD" w14:textId="77777777">
      <w:pPr>
        <w:spacing w:line="480" w:lineRule="auto"/>
        <w:ind w:left="720" w:hanging="720"/>
        <w:rPr>
          <w:rFonts w:ascii="Times New Roman" w:hAnsi="Times New Roman" w:cs="Times New Roman"/>
          <w:sz w:val="24"/>
          <w:szCs w:val="24"/>
        </w:rPr>
      </w:pPr>
      <w:bookmarkStart w:id="0" w:name="_Hlk44790775"/>
      <w:r w:rsidRPr="00491919">
        <w:rPr>
          <w:rFonts w:ascii="Times New Roman" w:hAnsi="Times New Roman" w:cs="Times New Roman"/>
          <w:sz w:val="24"/>
          <w:szCs w:val="24"/>
        </w:rPr>
        <w:t xml:space="preserve">Barreto, L. V., Anderson, H. C., Anglin, A., &amp; Tomovic, C. L. (2010). </w:t>
      </w:r>
      <w:bookmarkEnd w:id="0"/>
      <w:r w:rsidRPr="00491919">
        <w:rPr>
          <w:rFonts w:ascii="Times New Roman" w:hAnsi="Times New Roman" w:cs="Times New Roman"/>
          <w:sz w:val="24"/>
          <w:szCs w:val="24"/>
        </w:rPr>
        <w:t>Product lifecycle management in support of green manufacturing: addressing the challenges of global climate change. International Journal of Manufacturing Technology and Management, 19(3-4), 294-305.</w:t>
      </w:r>
    </w:p>
    <w:p w:rsidR="00491919" w:rsidRPr="00491919" w:rsidP="00491919" w14:paraId="15C3A0AE" w14:textId="77777777">
      <w:pPr>
        <w:spacing w:line="480" w:lineRule="auto"/>
        <w:ind w:left="720" w:hanging="720"/>
        <w:rPr>
          <w:rFonts w:ascii="Times New Roman" w:hAnsi="Times New Roman" w:cs="Times New Roman"/>
          <w:sz w:val="24"/>
          <w:szCs w:val="24"/>
        </w:rPr>
      </w:pPr>
      <w:r w:rsidRPr="00491919">
        <w:rPr>
          <w:rFonts w:ascii="Times New Roman" w:hAnsi="Times New Roman" w:cs="Times New Roman"/>
          <w:sz w:val="24"/>
          <w:szCs w:val="24"/>
        </w:rPr>
        <w:t>Chandrasegaran, S. K., Ramani, K., Sriram, R. D., Horváth, I., Bernard, A., Harik, R. F., &amp; Gao, W. (2013). The evolution, challenges, and future of knowledge representation in product design systems. Computer-aided design, 45(2), 204-228.</w:t>
      </w:r>
    </w:p>
    <w:p w:rsidR="00491919" w:rsidRPr="00491919" w:rsidP="00491919" w14:paraId="0CF7F3BA" w14:textId="77777777">
      <w:pPr>
        <w:spacing w:line="480" w:lineRule="auto"/>
        <w:ind w:left="720" w:hanging="720"/>
        <w:rPr>
          <w:rFonts w:ascii="Times New Roman" w:hAnsi="Times New Roman" w:cs="Times New Roman"/>
          <w:sz w:val="24"/>
          <w:szCs w:val="24"/>
        </w:rPr>
      </w:pPr>
      <w:bookmarkStart w:id="1" w:name="_Hlk44790669"/>
      <w:r w:rsidRPr="00491919">
        <w:rPr>
          <w:rFonts w:ascii="Times New Roman" w:hAnsi="Times New Roman" w:cs="Times New Roman"/>
          <w:sz w:val="24"/>
          <w:szCs w:val="24"/>
        </w:rPr>
        <w:t xml:space="preserve">Corman, G., Upadhyay, R., Sinha, S., Sweeney, S., Wang, S., Biller, S., &amp; Luthra, K. (2016). </w:t>
      </w:r>
      <w:bookmarkEnd w:id="1"/>
      <w:r w:rsidRPr="00491919">
        <w:rPr>
          <w:rFonts w:ascii="Times New Roman" w:hAnsi="Times New Roman" w:cs="Times New Roman"/>
          <w:sz w:val="24"/>
          <w:szCs w:val="24"/>
        </w:rPr>
        <w:t>General Electric company: selected applications of ceramics and composite materials. In Materials Research for Manufacturing (pp. 59-91). Springer, Cham.</w:t>
      </w:r>
    </w:p>
    <w:p w:rsidR="00491919" w:rsidRPr="00491919" w:rsidP="00491919" w14:paraId="1F4DE91C" w14:textId="77777777">
      <w:pPr>
        <w:spacing w:line="480" w:lineRule="auto"/>
        <w:ind w:left="720" w:hanging="720"/>
        <w:rPr>
          <w:rFonts w:ascii="Times New Roman" w:hAnsi="Times New Roman" w:cs="Times New Roman"/>
          <w:sz w:val="24"/>
          <w:szCs w:val="24"/>
        </w:rPr>
      </w:pPr>
      <w:r w:rsidRPr="00491919">
        <w:rPr>
          <w:rFonts w:ascii="Times New Roman" w:hAnsi="Times New Roman" w:cs="Times New Roman"/>
          <w:sz w:val="24"/>
          <w:szCs w:val="24"/>
        </w:rPr>
        <w:t>Du, S., Bhattacharya, C. B., &amp; Sen, S. (2010). Maximizing business returns to corporate social responsibility (CSR): The role of CSR communication. International journal of management reviews, 12(1), 8-19.</w:t>
      </w:r>
    </w:p>
    <w:p w:rsidR="00491919" w:rsidRPr="00491919" w:rsidP="00491919" w14:paraId="0AF4960A" w14:textId="77777777">
      <w:pPr>
        <w:spacing w:line="480" w:lineRule="auto"/>
        <w:ind w:left="720" w:hanging="720"/>
        <w:rPr>
          <w:rFonts w:ascii="Times New Roman" w:hAnsi="Times New Roman" w:cs="Times New Roman"/>
          <w:sz w:val="24"/>
          <w:szCs w:val="24"/>
        </w:rPr>
      </w:pPr>
      <w:r w:rsidRPr="00491919">
        <w:rPr>
          <w:rFonts w:ascii="Times New Roman" w:hAnsi="Times New Roman" w:cs="Times New Roman"/>
          <w:sz w:val="24"/>
          <w:szCs w:val="24"/>
        </w:rPr>
        <w:t>Haws, K. L., Winterich, K. P., &amp; Naylor, R. W. (2014). Seeing the world through GREEN-tinted glasses: Green consumption values and responses to environmentally friendly products. Journal of Consumer Psychology, 24(3), 336-354.</w:t>
      </w:r>
    </w:p>
    <w:p w:rsidR="00491919" w:rsidRPr="00491919" w:rsidP="00491919" w14:paraId="642CC051" w14:textId="77777777">
      <w:pPr>
        <w:spacing w:line="480" w:lineRule="auto"/>
        <w:ind w:left="720" w:hanging="720"/>
        <w:rPr>
          <w:rFonts w:ascii="Times New Roman" w:hAnsi="Times New Roman" w:cs="Times New Roman"/>
          <w:sz w:val="24"/>
          <w:szCs w:val="24"/>
        </w:rPr>
      </w:pPr>
      <w:r w:rsidRPr="00491919">
        <w:rPr>
          <w:rFonts w:ascii="Times New Roman" w:hAnsi="Times New Roman" w:cs="Times New Roman"/>
          <w:sz w:val="24"/>
          <w:szCs w:val="24"/>
        </w:rPr>
        <w:t>Peterlin, J. (2016). Incorporation of sustainability into leadership development/Vkljucevanje transit v razvoj vodenja—economic and Business Review for Central and South-Eastern Europe, 18(1), 31.
</w:t>
      </w:r>
    </w:p>
    <w:sectPr w:rsidSect="0049191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1919" w14:paraId="2408283D" w14:textId="7D17F24D">
    <w:pPr>
      <w:pStyle w:val="Header"/>
      <w:jc w:val="right"/>
    </w:pPr>
    <w:r>
      <w:t xml:space="preserve">General Electric                                                                                                                                                             </w:t>
    </w:r>
    <w:sdt>
      <w:sdtPr>
        <w:id w:val="-1874555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491919" w14:paraId="57DFBD5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1919" w14:paraId="1500A447" w14:textId="045F7C9E">
    <w:pPr>
      <w:pStyle w:val="Header"/>
    </w:pPr>
    <w:r>
      <w:t xml:space="preserve">Running Head: </w:t>
    </w:r>
    <w:r w:rsidRPr="00491919">
      <w:rPr>
        <w:rFonts w:ascii="Times New Roman" w:hAnsi="Times New Roman" w:cs="Times New Roman"/>
        <w:sz w:val="24"/>
        <w:szCs w:val="24"/>
      </w:rPr>
      <w:t>GENERAL ELECTRIC</w:t>
    </w:r>
    <w:r>
      <w:rPr>
        <w:rFonts w:ascii="Times New Roman" w:hAnsi="Times New Roman" w:cs="Times New Roman"/>
        <w:sz w:val="24"/>
        <w:szCs w:val="24"/>
      </w:rPr>
      <w:t xml:space="preserve">                                                                                           </w:t>
    </w:r>
    <w: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EA13D34"/>
    <w:multiLevelType w:val="hybridMultilevel"/>
    <w:tmpl w:val="64D22A26"/>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nsid w:val="34AA2EBE"/>
    <w:multiLevelType w:val="hybridMultilevel"/>
    <w:tmpl w:val="812E28AC"/>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4D9472D4"/>
    <w:multiLevelType w:val="hybridMultilevel"/>
    <w:tmpl w:val="20141B5E"/>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51266854"/>
    <w:multiLevelType w:val="hybridMultilevel"/>
    <w:tmpl w:val="8618B82A"/>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74A94088"/>
    <w:multiLevelType w:val="hybridMultilevel"/>
    <w:tmpl w:val="BC4060C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376"/>
    <w:rsid w:val="00020396"/>
    <w:rsid w:val="000951B5"/>
    <w:rsid w:val="00184A08"/>
    <w:rsid w:val="001D73C8"/>
    <w:rsid w:val="001E1C9D"/>
    <w:rsid w:val="001F752A"/>
    <w:rsid w:val="00243BAD"/>
    <w:rsid w:val="00281ADF"/>
    <w:rsid w:val="00286386"/>
    <w:rsid w:val="002A3D8D"/>
    <w:rsid w:val="002F07FE"/>
    <w:rsid w:val="00302685"/>
    <w:rsid w:val="00313AEB"/>
    <w:rsid w:val="00315D32"/>
    <w:rsid w:val="0034277B"/>
    <w:rsid w:val="003A0FBC"/>
    <w:rsid w:val="003C2376"/>
    <w:rsid w:val="003C5404"/>
    <w:rsid w:val="00477086"/>
    <w:rsid w:val="00491919"/>
    <w:rsid w:val="004D6584"/>
    <w:rsid w:val="004E4437"/>
    <w:rsid w:val="004F4A4A"/>
    <w:rsid w:val="0052519E"/>
    <w:rsid w:val="00534929"/>
    <w:rsid w:val="006067CC"/>
    <w:rsid w:val="00673014"/>
    <w:rsid w:val="00691104"/>
    <w:rsid w:val="006C0D63"/>
    <w:rsid w:val="006C1C02"/>
    <w:rsid w:val="00750555"/>
    <w:rsid w:val="0076688C"/>
    <w:rsid w:val="00772C1E"/>
    <w:rsid w:val="007B6A0D"/>
    <w:rsid w:val="007C10F0"/>
    <w:rsid w:val="007C302C"/>
    <w:rsid w:val="00834FBE"/>
    <w:rsid w:val="00852840"/>
    <w:rsid w:val="00AF2574"/>
    <w:rsid w:val="00B47690"/>
    <w:rsid w:val="00BE5DFD"/>
    <w:rsid w:val="00C27402"/>
    <w:rsid w:val="00C27AD7"/>
    <w:rsid w:val="00C6325B"/>
    <w:rsid w:val="00CA01C5"/>
    <w:rsid w:val="00CB0DE8"/>
    <w:rsid w:val="00CB497E"/>
    <w:rsid w:val="00CB7818"/>
    <w:rsid w:val="00CD0A25"/>
    <w:rsid w:val="00D1059A"/>
    <w:rsid w:val="00D3016D"/>
    <w:rsid w:val="00D75AB5"/>
    <w:rsid w:val="00E2710D"/>
    <w:rsid w:val="00E51A22"/>
    <w:rsid w:val="00E92063"/>
    <w:rsid w:val="00F05920"/>
    <w:rsid w:val="00F72313"/>
    <w:rsid w:val="00F74153"/>
    <w:rsid w:val="00F97DD9"/>
    <w:rsid w:val="00FC0316"/>
    <w:rsid w:val="00FC36E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2BAC7D7-2771-4C4E-B462-411FE8993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1104"/>
    <w:pPr>
      <w:ind w:left="720"/>
      <w:contextualSpacing/>
    </w:pPr>
  </w:style>
  <w:style w:type="paragraph" w:styleId="Header">
    <w:name w:val="header"/>
    <w:basedOn w:val="Normal"/>
    <w:link w:val="HeaderChar"/>
    <w:uiPriority w:val="99"/>
    <w:unhideWhenUsed/>
    <w:rsid w:val="004919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919"/>
  </w:style>
  <w:style w:type="paragraph" w:styleId="Footer">
    <w:name w:val="footer"/>
    <w:basedOn w:val="Normal"/>
    <w:link w:val="FooterChar"/>
    <w:uiPriority w:val="99"/>
    <w:unhideWhenUsed/>
    <w:rsid w:val="004919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9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3307</TotalTime>
  <Pages>8</Pages>
  <Words>2414</Words>
  <Characters>13760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36</cp:revision>
  <dcterms:created xsi:type="dcterms:W3CDTF">2020-07-01T10:02:00Z</dcterms:created>
  <dcterms:modified xsi:type="dcterms:W3CDTF">2020-07-04T19:04:00Z</dcterms:modified>
</cp:coreProperties>
</file>